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83" w:rsidRPr="00894216" w:rsidRDefault="00384F83" w:rsidP="00894216">
      <w:pPr>
        <w:pStyle w:val="Nadpis1"/>
        <w:jc w:val="center"/>
        <w:rPr>
          <w:b/>
          <w:szCs w:val="24"/>
        </w:rPr>
      </w:pPr>
      <w:r w:rsidRPr="00894216">
        <w:rPr>
          <w:b/>
          <w:szCs w:val="24"/>
        </w:rPr>
        <w:t>POZVÁNKA NA VALNOU HROMADU</w:t>
      </w:r>
    </w:p>
    <w:p w:rsidR="00384F83" w:rsidRPr="00894216" w:rsidRDefault="00384F83" w:rsidP="00894216">
      <w:pPr>
        <w:pStyle w:val="Nadpis1"/>
        <w:jc w:val="center"/>
        <w:rPr>
          <w:szCs w:val="24"/>
        </w:rPr>
      </w:pPr>
      <w:r w:rsidRPr="00894216">
        <w:rPr>
          <w:szCs w:val="24"/>
        </w:rPr>
        <w:t xml:space="preserve">Představenstvo společnosti </w:t>
      </w:r>
      <w:r w:rsidRPr="00894216">
        <w:rPr>
          <w:b/>
          <w:sz w:val="28"/>
          <w:szCs w:val="28"/>
        </w:rPr>
        <w:t>TZP, a.s.</w:t>
      </w:r>
      <w:r w:rsidRPr="00894216">
        <w:rPr>
          <w:szCs w:val="24"/>
        </w:rPr>
        <w:t xml:space="preserve"> </w:t>
      </w:r>
    </w:p>
    <w:p w:rsidR="00384F83" w:rsidRPr="00894216" w:rsidRDefault="00384F83" w:rsidP="00894216">
      <w:pPr>
        <w:jc w:val="center"/>
        <w:rPr>
          <w:sz w:val="24"/>
          <w:szCs w:val="24"/>
        </w:rPr>
      </w:pPr>
      <w:r w:rsidRPr="00894216">
        <w:rPr>
          <w:sz w:val="24"/>
          <w:szCs w:val="24"/>
        </w:rPr>
        <w:t>se sídlem Třebízského 92,</w:t>
      </w:r>
      <w:r w:rsidR="00C11D7A">
        <w:rPr>
          <w:sz w:val="24"/>
          <w:szCs w:val="24"/>
        </w:rPr>
        <w:t xml:space="preserve"> </w:t>
      </w:r>
      <w:proofErr w:type="gramStart"/>
      <w:r w:rsidRPr="00894216">
        <w:rPr>
          <w:sz w:val="24"/>
          <w:szCs w:val="24"/>
        </w:rPr>
        <w:t>539 01</w:t>
      </w:r>
      <w:r w:rsidR="00C11D7A">
        <w:rPr>
          <w:sz w:val="24"/>
          <w:szCs w:val="24"/>
        </w:rPr>
        <w:t xml:space="preserve">  Hlinsko</w:t>
      </w:r>
      <w:proofErr w:type="gramEnd"/>
      <w:r w:rsidRPr="00894216">
        <w:rPr>
          <w:sz w:val="24"/>
          <w:szCs w:val="24"/>
        </w:rPr>
        <w:t>, IČ</w:t>
      </w:r>
      <w:r w:rsidR="00303065" w:rsidRPr="00894216">
        <w:rPr>
          <w:sz w:val="24"/>
          <w:szCs w:val="24"/>
        </w:rPr>
        <w:t>O</w:t>
      </w:r>
      <w:r w:rsidRPr="00894216">
        <w:rPr>
          <w:sz w:val="24"/>
          <w:szCs w:val="24"/>
        </w:rPr>
        <w:t>: 48171581</w:t>
      </w:r>
    </w:p>
    <w:p w:rsidR="00384F83" w:rsidRPr="00894216" w:rsidRDefault="00384F83" w:rsidP="00894216">
      <w:pPr>
        <w:jc w:val="center"/>
        <w:rPr>
          <w:sz w:val="24"/>
          <w:szCs w:val="24"/>
        </w:rPr>
      </w:pPr>
      <w:r w:rsidRPr="00894216">
        <w:rPr>
          <w:sz w:val="24"/>
          <w:szCs w:val="24"/>
        </w:rPr>
        <w:t xml:space="preserve">zapsané v OR, vedeném Krajským soudem v Hradci Králové, oddíl B, vložka 958 </w:t>
      </w:r>
    </w:p>
    <w:p w:rsidR="00384F83" w:rsidRPr="00894216" w:rsidRDefault="00384F83" w:rsidP="00894216">
      <w:pPr>
        <w:jc w:val="center"/>
        <w:rPr>
          <w:b/>
          <w:sz w:val="24"/>
          <w:szCs w:val="24"/>
        </w:rPr>
      </w:pPr>
      <w:r w:rsidRPr="00894216">
        <w:rPr>
          <w:b/>
          <w:sz w:val="24"/>
          <w:szCs w:val="24"/>
        </w:rPr>
        <w:t>svolává řádnou valnou hromadu TZP, a.s.,</w:t>
      </w:r>
    </w:p>
    <w:p w:rsidR="00384F83" w:rsidRPr="00894216" w:rsidRDefault="00384F83" w:rsidP="00894216">
      <w:pPr>
        <w:jc w:val="center"/>
        <w:rPr>
          <w:b/>
          <w:sz w:val="24"/>
          <w:szCs w:val="24"/>
        </w:rPr>
      </w:pPr>
      <w:r w:rsidRPr="00894216">
        <w:rPr>
          <w:b/>
          <w:sz w:val="24"/>
          <w:szCs w:val="24"/>
        </w:rPr>
        <w:t xml:space="preserve">která se bude konat dne </w:t>
      </w:r>
      <w:r w:rsidR="00154A8E">
        <w:rPr>
          <w:b/>
          <w:sz w:val="24"/>
          <w:szCs w:val="24"/>
        </w:rPr>
        <w:t>23</w:t>
      </w:r>
      <w:r w:rsidRPr="00894216">
        <w:rPr>
          <w:b/>
          <w:sz w:val="24"/>
          <w:szCs w:val="24"/>
        </w:rPr>
        <w:t xml:space="preserve">. </w:t>
      </w:r>
      <w:r w:rsidR="00E011BA">
        <w:rPr>
          <w:b/>
          <w:sz w:val="24"/>
          <w:szCs w:val="24"/>
        </w:rPr>
        <w:t>května</w:t>
      </w:r>
      <w:r w:rsidR="00FD0853">
        <w:rPr>
          <w:b/>
          <w:sz w:val="24"/>
          <w:szCs w:val="24"/>
        </w:rPr>
        <w:t xml:space="preserve"> 201</w:t>
      </w:r>
      <w:r w:rsidR="00154A8E">
        <w:rPr>
          <w:b/>
          <w:sz w:val="24"/>
          <w:szCs w:val="24"/>
        </w:rPr>
        <w:t>8</w:t>
      </w:r>
      <w:r w:rsidRPr="00894216">
        <w:rPr>
          <w:b/>
          <w:sz w:val="24"/>
          <w:szCs w:val="24"/>
        </w:rPr>
        <w:t xml:space="preserve"> od 1</w:t>
      </w:r>
      <w:r w:rsidR="00154A8E">
        <w:rPr>
          <w:b/>
          <w:sz w:val="24"/>
          <w:szCs w:val="24"/>
        </w:rPr>
        <w:t>1</w:t>
      </w:r>
      <w:r w:rsidRPr="00894216">
        <w:rPr>
          <w:b/>
          <w:sz w:val="24"/>
          <w:szCs w:val="24"/>
        </w:rPr>
        <w:t>.</w:t>
      </w:r>
      <w:r w:rsidR="00FD0853">
        <w:rPr>
          <w:b/>
          <w:sz w:val="24"/>
          <w:szCs w:val="24"/>
        </w:rPr>
        <w:t>0</w:t>
      </w:r>
      <w:r w:rsidRPr="00894216">
        <w:rPr>
          <w:b/>
          <w:sz w:val="24"/>
          <w:szCs w:val="24"/>
        </w:rPr>
        <w:t>0 hodin</w:t>
      </w:r>
    </w:p>
    <w:p w:rsidR="00FD0853" w:rsidRDefault="00384F83" w:rsidP="00894216">
      <w:pPr>
        <w:jc w:val="center"/>
        <w:rPr>
          <w:b/>
          <w:sz w:val="24"/>
          <w:szCs w:val="24"/>
        </w:rPr>
      </w:pPr>
      <w:r w:rsidRPr="00894216">
        <w:rPr>
          <w:b/>
          <w:sz w:val="24"/>
          <w:szCs w:val="24"/>
        </w:rPr>
        <w:t xml:space="preserve">v zasedací místnosti </w:t>
      </w:r>
      <w:r w:rsidR="00FD0853">
        <w:rPr>
          <w:b/>
          <w:sz w:val="24"/>
          <w:szCs w:val="24"/>
        </w:rPr>
        <w:t xml:space="preserve">v sídle </w:t>
      </w:r>
      <w:r w:rsidRPr="00894216">
        <w:rPr>
          <w:b/>
          <w:sz w:val="24"/>
          <w:szCs w:val="24"/>
        </w:rPr>
        <w:t xml:space="preserve">společnosti </w:t>
      </w:r>
      <w:r w:rsidR="00FD0853">
        <w:rPr>
          <w:b/>
          <w:sz w:val="24"/>
          <w:szCs w:val="24"/>
        </w:rPr>
        <w:t>TZP, a.s.</w:t>
      </w:r>
    </w:p>
    <w:p w:rsidR="00384F83" w:rsidRPr="00894216" w:rsidRDefault="00384F83" w:rsidP="00894216">
      <w:pPr>
        <w:jc w:val="center"/>
        <w:rPr>
          <w:b/>
          <w:sz w:val="24"/>
          <w:szCs w:val="24"/>
        </w:rPr>
      </w:pPr>
      <w:r w:rsidRPr="00894216">
        <w:rPr>
          <w:b/>
          <w:sz w:val="24"/>
          <w:szCs w:val="24"/>
        </w:rPr>
        <w:t xml:space="preserve"> </w:t>
      </w:r>
    </w:p>
    <w:p w:rsidR="00CE46AD" w:rsidRPr="004C5F77" w:rsidRDefault="00CE46AD" w:rsidP="00CE46AD">
      <w:pPr>
        <w:jc w:val="both"/>
        <w:rPr>
          <w:bCs/>
          <w:iCs/>
          <w:sz w:val="22"/>
          <w:szCs w:val="22"/>
        </w:rPr>
      </w:pPr>
      <w:r w:rsidRPr="004C5F77">
        <w:rPr>
          <w:bCs/>
          <w:iCs/>
          <w:sz w:val="22"/>
          <w:szCs w:val="22"/>
        </w:rPr>
        <w:t>Právo účasti na valné hromadě mají akcionáři, vlastnící listinné akcie na jméno, uvedení v seznamu akcionářů vedeném společností ke dni konání valné hromady.</w:t>
      </w:r>
    </w:p>
    <w:p w:rsidR="00C71E7D" w:rsidRPr="004C5F77" w:rsidRDefault="00C71E7D" w:rsidP="00894216">
      <w:pPr>
        <w:jc w:val="both"/>
        <w:rPr>
          <w:bCs/>
          <w:iCs/>
          <w:sz w:val="22"/>
          <w:szCs w:val="22"/>
        </w:rPr>
      </w:pPr>
      <w:r w:rsidRPr="004C5F77">
        <w:rPr>
          <w:b/>
          <w:iCs/>
          <w:sz w:val="22"/>
          <w:szCs w:val="22"/>
        </w:rPr>
        <w:t xml:space="preserve">Registrace akcionářů bude probíhat od </w:t>
      </w:r>
      <w:r w:rsidR="00E011BA">
        <w:rPr>
          <w:b/>
          <w:iCs/>
          <w:sz w:val="22"/>
          <w:szCs w:val="22"/>
        </w:rPr>
        <w:t>1</w:t>
      </w:r>
      <w:r w:rsidR="00154A8E">
        <w:rPr>
          <w:b/>
          <w:iCs/>
          <w:sz w:val="22"/>
          <w:szCs w:val="22"/>
        </w:rPr>
        <w:t>0</w:t>
      </w:r>
      <w:r w:rsidRPr="004C5F77">
        <w:rPr>
          <w:b/>
          <w:iCs/>
          <w:sz w:val="22"/>
          <w:szCs w:val="22"/>
        </w:rPr>
        <w:t>.</w:t>
      </w:r>
      <w:r w:rsidR="00CE46AD" w:rsidRPr="004C5F77">
        <w:rPr>
          <w:b/>
          <w:iCs/>
          <w:sz w:val="22"/>
          <w:szCs w:val="22"/>
        </w:rPr>
        <w:t>3</w:t>
      </w:r>
      <w:r w:rsidRPr="004C5F77">
        <w:rPr>
          <w:b/>
          <w:iCs/>
          <w:sz w:val="22"/>
          <w:szCs w:val="22"/>
        </w:rPr>
        <w:t>0 hodin v místě konání valné hromady.</w:t>
      </w:r>
      <w:r w:rsidRPr="004C5F77">
        <w:rPr>
          <w:bCs/>
          <w:iCs/>
          <w:sz w:val="22"/>
          <w:szCs w:val="22"/>
        </w:rPr>
        <w:t xml:space="preserve"> </w:t>
      </w:r>
    </w:p>
    <w:p w:rsidR="007465F8" w:rsidRPr="0039067C" w:rsidRDefault="007465F8" w:rsidP="007465F8">
      <w:pPr>
        <w:jc w:val="both"/>
        <w:rPr>
          <w:bCs/>
          <w:iCs/>
          <w:sz w:val="22"/>
          <w:szCs w:val="22"/>
        </w:rPr>
      </w:pPr>
      <w:r w:rsidRPr="0039067C">
        <w:rPr>
          <w:bCs/>
          <w:iCs/>
          <w:sz w:val="22"/>
          <w:szCs w:val="22"/>
        </w:rPr>
        <w:t xml:space="preserve">K uplatnění práva účasti na valné hromadě se akcionáři – fyzické osoby </w:t>
      </w:r>
      <w:proofErr w:type="spellStart"/>
      <w:r w:rsidRPr="00E011BA">
        <w:rPr>
          <w:bCs/>
          <w:iCs/>
          <w:sz w:val="22"/>
          <w:szCs w:val="22"/>
        </w:rPr>
        <w:t>prokáží</w:t>
      </w:r>
      <w:proofErr w:type="spellEnd"/>
      <w:r w:rsidRPr="00E011BA">
        <w:rPr>
          <w:bCs/>
          <w:iCs/>
          <w:sz w:val="22"/>
          <w:szCs w:val="22"/>
        </w:rPr>
        <w:t xml:space="preserve"> platným průkazem totožnosti. Zmocněnci se </w:t>
      </w:r>
      <w:proofErr w:type="spellStart"/>
      <w:r w:rsidRPr="00E011BA">
        <w:rPr>
          <w:bCs/>
          <w:iCs/>
          <w:sz w:val="22"/>
          <w:szCs w:val="22"/>
        </w:rPr>
        <w:t>prokáží</w:t>
      </w:r>
      <w:proofErr w:type="spellEnd"/>
      <w:r w:rsidRPr="00E011BA">
        <w:rPr>
          <w:bCs/>
          <w:iCs/>
          <w:sz w:val="22"/>
          <w:szCs w:val="22"/>
        </w:rPr>
        <w:t xml:space="preserve"> též plnou mocí </w:t>
      </w:r>
      <w:r w:rsidRPr="00E011BA">
        <w:rPr>
          <w:sz w:val="22"/>
          <w:szCs w:val="22"/>
        </w:rPr>
        <w:t xml:space="preserve">obsahující náležitosti dle ustanovení článku IX </w:t>
      </w:r>
      <w:proofErr w:type="gramStart"/>
      <w:r w:rsidRPr="00E011BA">
        <w:rPr>
          <w:sz w:val="22"/>
          <w:szCs w:val="22"/>
        </w:rPr>
        <w:t xml:space="preserve">odstavec </w:t>
      </w:r>
      <w:r w:rsidR="00E011BA">
        <w:rPr>
          <w:sz w:val="22"/>
          <w:szCs w:val="22"/>
        </w:rPr>
        <w:t xml:space="preserve"> </w:t>
      </w:r>
      <w:r w:rsidRPr="00E011BA">
        <w:rPr>
          <w:sz w:val="22"/>
          <w:szCs w:val="22"/>
        </w:rPr>
        <w:t>3) stanov</w:t>
      </w:r>
      <w:proofErr w:type="gramEnd"/>
      <w:r w:rsidRPr="00E011BA">
        <w:rPr>
          <w:bCs/>
          <w:iCs/>
          <w:sz w:val="22"/>
          <w:szCs w:val="22"/>
        </w:rPr>
        <w:t>. Zástupce právnické osoby se prokáže průkazem totožnosti a platným výpisem z obchodního rejstříku, popřípadě jeho úředně ověřenou fotokopií ne starší 3 měsíců. Není-li osobně přítomen statutární zástupce právnické osoby, prokáže se zmocněnec navíc plnou mocí, z níž vyplývá rozsah oprávnění.</w:t>
      </w:r>
    </w:p>
    <w:p w:rsidR="00894216" w:rsidRPr="004C5F77" w:rsidRDefault="00894216" w:rsidP="00894216">
      <w:pPr>
        <w:jc w:val="both"/>
        <w:rPr>
          <w:b/>
          <w:sz w:val="22"/>
          <w:szCs w:val="22"/>
        </w:rPr>
      </w:pPr>
    </w:p>
    <w:p w:rsidR="00CE46AD" w:rsidRPr="004C5F77" w:rsidRDefault="00CE46AD" w:rsidP="00CE46AD">
      <w:pPr>
        <w:spacing w:before="80" w:after="80"/>
        <w:jc w:val="both"/>
        <w:rPr>
          <w:b/>
          <w:sz w:val="22"/>
          <w:szCs w:val="22"/>
        </w:rPr>
      </w:pPr>
      <w:r w:rsidRPr="004C5F77">
        <w:rPr>
          <w:b/>
          <w:sz w:val="22"/>
          <w:szCs w:val="22"/>
        </w:rPr>
        <w:t>Pořad jednání řádné valné hromady:</w:t>
      </w:r>
    </w:p>
    <w:p w:rsidR="00CE46AD" w:rsidRPr="0018155B" w:rsidRDefault="00CE46AD" w:rsidP="00CE46AD">
      <w:pPr>
        <w:numPr>
          <w:ilvl w:val="0"/>
          <w:numId w:val="12"/>
        </w:numPr>
        <w:tabs>
          <w:tab w:val="clear" w:pos="1290"/>
          <w:tab w:val="num" w:pos="709"/>
        </w:tabs>
        <w:ind w:left="709" w:hanging="425"/>
        <w:jc w:val="both"/>
        <w:rPr>
          <w:sz w:val="22"/>
          <w:szCs w:val="22"/>
        </w:rPr>
      </w:pPr>
      <w:r w:rsidRPr="0018155B">
        <w:rPr>
          <w:sz w:val="22"/>
          <w:szCs w:val="22"/>
        </w:rPr>
        <w:t>Zahájení, volba orgánů valné hromady.</w:t>
      </w:r>
    </w:p>
    <w:p w:rsidR="00CE46AD" w:rsidRPr="0018155B" w:rsidRDefault="00CE46AD" w:rsidP="00CE46AD">
      <w:pPr>
        <w:numPr>
          <w:ilvl w:val="0"/>
          <w:numId w:val="12"/>
        </w:numPr>
        <w:tabs>
          <w:tab w:val="clear" w:pos="1290"/>
          <w:tab w:val="num" w:pos="709"/>
        </w:tabs>
        <w:ind w:left="709" w:hanging="425"/>
        <w:jc w:val="both"/>
        <w:rPr>
          <w:sz w:val="22"/>
          <w:szCs w:val="22"/>
        </w:rPr>
      </w:pPr>
      <w:r w:rsidRPr="0018155B">
        <w:rPr>
          <w:sz w:val="22"/>
          <w:szCs w:val="22"/>
        </w:rPr>
        <w:t>Projednání a schválení zprávy představenstva o podnikatelské činnosti společnosti a stavu jejího majetku za rok 201</w:t>
      </w:r>
      <w:r w:rsidR="00154A8E" w:rsidRPr="0018155B">
        <w:rPr>
          <w:sz w:val="22"/>
          <w:szCs w:val="22"/>
        </w:rPr>
        <w:t>7</w:t>
      </w:r>
      <w:r w:rsidRPr="0018155B">
        <w:rPr>
          <w:sz w:val="22"/>
          <w:szCs w:val="22"/>
        </w:rPr>
        <w:t>.</w:t>
      </w:r>
    </w:p>
    <w:p w:rsidR="00CE46AD" w:rsidRPr="0018155B" w:rsidRDefault="00CE46AD" w:rsidP="00CE46AD">
      <w:pPr>
        <w:numPr>
          <w:ilvl w:val="0"/>
          <w:numId w:val="12"/>
        </w:numPr>
        <w:tabs>
          <w:tab w:val="clear" w:pos="1290"/>
          <w:tab w:val="num" w:pos="709"/>
        </w:tabs>
        <w:ind w:left="709" w:hanging="425"/>
        <w:jc w:val="both"/>
        <w:rPr>
          <w:sz w:val="22"/>
          <w:szCs w:val="22"/>
        </w:rPr>
      </w:pPr>
      <w:r w:rsidRPr="0018155B">
        <w:rPr>
          <w:sz w:val="22"/>
          <w:szCs w:val="22"/>
        </w:rPr>
        <w:t>Zpráva dozorčí rady o přezkoumání řádné účetní závěrky za rok 201</w:t>
      </w:r>
      <w:r w:rsidR="00154A8E" w:rsidRPr="0018155B">
        <w:rPr>
          <w:sz w:val="22"/>
          <w:szCs w:val="22"/>
        </w:rPr>
        <w:t>7</w:t>
      </w:r>
      <w:r w:rsidRPr="0018155B">
        <w:rPr>
          <w:sz w:val="22"/>
          <w:szCs w:val="22"/>
        </w:rPr>
        <w:t xml:space="preserve">, zpráva o přezkoumání zprávy o vztazích mezi ovládající osobou a osobou ovládanou a mezi ovládanou osobou a osobami ovládanými stejnou ovládající osobou a vyjádření dozorčí rady k návrhu na </w:t>
      </w:r>
      <w:r w:rsidR="00507AEA" w:rsidRPr="0018155B">
        <w:rPr>
          <w:sz w:val="22"/>
          <w:szCs w:val="22"/>
        </w:rPr>
        <w:t>úhradu ztráty</w:t>
      </w:r>
      <w:r w:rsidRPr="0018155B">
        <w:rPr>
          <w:sz w:val="22"/>
          <w:szCs w:val="22"/>
        </w:rPr>
        <w:t>.</w:t>
      </w:r>
    </w:p>
    <w:p w:rsidR="00507AEA" w:rsidRPr="0018155B" w:rsidRDefault="00CE46AD" w:rsidP="00CE46AD">
      <w:pPr>
        <w:numPr>
          <w:ilvl w:val="0"/>
          <w:numId w:val="12"/>
        </w:numPr>
        <w:tabs>
          <w:tab w:val="clear" w:pos="1290"/>
          <w:tab w:val="num" w:pos="709"/>
        </w:tabs>
        <w:ind w:left="709" w:hanging="425"/>
        <w:jc w:val="both"/>
        <w:rPr>
          <w:sz w:val="22"/>
          <w:szCs w:val="22"/>
        </w:rPr>
      </w:pPr>
      <w:r w:rsidRPr="0018155B">
        <w:rPr>
          <w:sz w:val="22"/>
          <w:szCs w:val="22"/>
        </w:rPr>
        <w:t>Projednání a schválení řádné účetní závěrky za rok 201</w:t>
      </w:r>
      <w:r w:rsidR="00154A8E" w:rsidRPr="0018155B">
        <w:rPr>
          <w:sz w:val="22"/>
          <w:szCs w:val="22"/>
        </w:rPr>
        <w:t>7</w:t>
      </w:r>
      <w:r w:rsidR="00507AEA" w:rsidRPr="0018155B">
        <w:rPr>
          <w:sz w:val="22"/>
          <w:szCs w:val="22"/>
        </w:rPr>
        <w:t>.</w:t>
      </w:r>
    </w:p>
    <w:p w:rsidR="0018155B" w:rsidRPr="0018155B" w:rsidRDefault="00507AEA" w:rsidP="00154A8E">
      <w:pPr>
        <w:numPr>
          <w:ilvl w:val="0"/>
          <w:numId w:val="12"/>
        </w:numPr>
        <w:tabs>
          <w:tab w:val="clear" w:pos="1290"/>
          <w:tab w:val="num" w:pos="709"/>
        </w:tabs>
        <w:ind w:left="709" w:hanging="425"/>
        <w:jc w:val="both"/>
        <w:rPr>
          <w:sz w:val="22"/>
          <w:szCs w:val="22"/>
        </w:rPr>
      </w:pPr>
      <w:r w:rsidRPr="0018155B">
        <w:rPr>
          <w:sz w:val="22"/>
          <w:szCs w:val="22"/>
        </w:rPr>
        <w:t>P</w:t>
      </w:r>
      <w:r w:rsidR="00CE46AD" w:rsidRPr="0018155B">
        <w:rPr>
          <w:sz w:val="22"/>
          <w:szCs w:val="22"/>
        </w:rPr>
        <w:t xml:space="preserve">rojednání a schválení návrhu na </w:t>
      </w:r>
      <w:r w:rsidRPr="0018155B">
        <w:rPr>
          <w:sz w:val="22"/>
          <w:szCs w:val="22"/>
        </w:rPr>
        <w:t>úhradu ztrátu</w:t>
      </w:r>
      <w:r w:rsidR="00CE46AD" w:rsidRPr="0018155B">
        <w:rPr>
          <w:sz w:val="22"/>
          <w:szCs w:val="22"/>
        </w:rPr>
        <w:t>.</w:t>
      </w:r>
    </w:p>
    <w:p w:rsidR="0018155B" w:rsidRPr="0018155B" w:rsidRDefault="0018155B" w:rsidP="0018155B">
      <w:pPr>
        <w:numPr>
          <w:ilvl w:val="0"/>
          <w:numId w:val="12"/>
        </w:numPr>
        <w:tabs>
          <w:tab w:val="clear" w:pos="1290"/>
          <w:tab w:val="num" w:pos="709"/>
        </w:tabs>
        <w:ind w:left="709" w:hanging="425"/>
        <w:jc w:val="both"/>
        <w:rPr>
          <w:sz w:val="22"/>
          <w:szCs w:val="22"/>
        </w:rPr>
      </w:pPr>
      <w:r w:rsidRPr="0018155B">
        <w:rPr>
          <w:sz w:val="22"/>
          <w:szCs w:val="22"/>
        </w:rPr>
        <w:t>Odvolání a volba členů představenstva.</w:t>
      </w:r>
    </w:p>
    <w:p w:rsidR="00EB4D8A" w:rsidRPr="0018155B" w:rsidRDefault="00CE46AD" w:rsidP="00154A8E">
      <w:pPr>
        <w:numPr>
          <w:ilvl w:val="0"/>
          <w:numId w:val="12"/>
        </w:numPr>
        <w:tabs>
          <w:tab w:val="clear" w:pos="1290"/>
          <w:tab w:val="num" w:pos="709"/>
        </w:tabs>
        <w:ind w:left="709" w:hanging="425"/>
        <w:jc w:val="both"/>
        <w:rPr>
          <w:sz w:val="22"/>
          <w:szCs w:val="22"/>
        </w:rPr>
      </w:pPr>
      <w:r w:rsidRPr="0018155B">
        <w:rPr>
          <w:sz w:val="22"/>
          <w:szCs w:val="22"/>
        </w:rPr>
        <w:t>Schválení Pravidel pro stanovení výše odměn členů představenstva a člen</w:t>
      </w:r>
      <w:r w:rsidR="00697958" w:rsidRPr="0018155B">
        <w:rPr>
          <w:sz w:val="22"/>
          <w:szCs w:val="22"/>
        </w:rPr>
        <w:t>a</w:t>
      </w:r>
      <w:r w:rsidRPr="0018155B">
        <w:rPr>
          <w:sz w:val="22"/>
          <w:szCs w:val="22"/>
        </w:rPr>
        <w:t xml:space="preserve"> dozorčí rady společnosti, způsob jejich výpočtu a podmínky jejich výplaty.</w:t>
      </w:r>
    </w:p>
    <w:p w:rsidR="0018155B" w:rsidRPr="0018155B" w:rsidRDefault="0018155B" w:rsidP="0018155B">
      <w:pPr>
        <w:numPr>
          <w:ilvl w:val="0"/>
          <w:numId w:val="12"/>
        </w:numPr>
        <w:tabs>
          <w:tab w:val="clear" w:pos="1290"/>
          <w:tab w:val="num" w:pos="709"/>
        </w:tabs>
        <w:ind w:left="709" w:hanging="425"/>
        <w:jc w:val="both"/>
        <w:rPr>
          <w:sz w:val="22"/>
          <w:szCs w:val="22"/>
        </w:rPr>
      </w:pPr>
      <w:r w:rsidRPr="0018155B">
        <w:rPr>
          <w:sz w:val="22"/>
          <w:szCs w:val="22"/>
        </w:rPr>
        <w:t>Schválení Pravidel pro poskytování mzdy a jiného plnění ve prospěch členů představenstva společnosti a osobám, které jsou jim blízké dle § 61 ZOK.</w:t>
      </w:r>
    </w:p>
    <w:p w:rsidR="00CE46AD" w:rsidRPr="0018155B" w:rsidRDefault="00CE46AD" w:rsidP="00CE46AD">
      <w:pPr>
        <w:numPr>
          <w:ilvl w:val="0"/>
          <w:numId w:val="12"/>
        </w:numPr>
        <w:tabs>
          <w:tab w:val="clear" w:pos="1290"/>
          <w:tab w:val="num" w:pos="709"/>
        </w:tabs>
        <w:ind w:left="709" w:hanging="425"/>
        <w:jc w:val="both"/>
        <w:rPr>
          <w:sz w:val="22"/>
          <w:szCs w:val="22"/>
        </w:rPr>
      </w:pPr>
      <w:r w:rsidRPr="0018155B">
        <w:rPr>
          <w:sz w:val="22"/>
          <w:szCs w:val="22"/>
        </w:rPr>
        <w:t>Závěr valné hromady.</w:t>
      </w:r>
    </w:p>
    <w:p w:rsidR="00CE46AD" w:rsidRPr="004C5F77" w:rsidRDefault="00CE46AD" w:rsidP="00CE46AD">
      <w:pPr>
        <w:spacing w:before="80" w:after="80"/>
        <w:jc w:val="both"/>
        <w:rPr>
          <w:sz w:val="22"/>
          <w:szCs w:val="22"/>
        </w:rPr>
      </w:pPr>
    </w:p>
    <w:p w:rsidR="00CE46AD" w:rsidRPr="00885378" w:rsidRDefault="00CE46AD" w:rsidP="00CE46AD">
      <w:pPr>
        <w:autoSpaceDE w:val="0"/>
        <w:autoSpaceDN w:val="0"/>
        <w:adjustRightInd w:val="0"/>
        <w:jc w:val="both"/>
        <w:rPr>
          <w:sz w:val="22"/>
          <w:szCs w:val="22"/>
        </w:rPr>
      </w:pPr>
      <w:r w:rsidRPr="00885378">
        <w:rPr>
          <w:b/>
          <w:bCs/>
          <w:sz w:val="22"/>
          <w:szCs w:val="22"/>
        </w:rPr>
        <w:t xml:space="preserve">Návrh usnesení k bodu 1. </w:t>
      </w:r>
      <w:r w:rsidR="0058414E" w:rsidRPr="00885378">
        <w:rPr>
          <w:sz w:val="22"/>
          <w:szCs w:val="22"/>
        </w:rPr>
        <w:t xml:space="preserve">Valná hromada volí předsedou valné hromady Ing. Václava Ryšánka, zapisovatelem pana Bc. Bedřicha </w:t>
      </w:r>
      <w:proofErr w:type="spellStart"/>
      <w:r w:rsidR="0058414E" w:rsidRPr="00885378">
        <w:rPr>
          <w:sz w:val="22"/>
          <w:szCs w:val="22"/>
        </w:rPr>
        <w:t>Stančíka</w:t>
      </w:r>
      <w:proofErr w:type="spellEnd"/>
      <w:r w:rsidR="0058414E" w:rsidRPr="00885378">
        <w:rPr>
          <w:sz w:val="22"/>
          <w:szCs w:val="22"/>
        </w:rPr>
        <w:t>,</w:t>
      </w:r>
      <w:r w:rsidR="00871D27" w:rsidRPr="00885378">
        <w:rPr>
          <w:sz w:val="22"/>
          <w:szCs w:val="22"/>
        </w:rPr>
        <w:t xml:space="preserve"> </w:t>
      </w:r>
      <w:r w:rsidR="0058414E" w:rsidRPr="00885378">
        <w:rPr>
          <w:sz w:val="22"/>
          <w:szCs w:val="22"/>
        </w:rPr>
        <w:t xml:space="preserve">ověřovateli zápisu pana Miroslava Kurku a Ing. Michala Kurku </w:t>
      </w:r>
      <w:proofErr w:type="gramStart"/>
      <w:r w:rsidR="0058414E" w:rsidRPr="00885378">
        <w:rPr>
          <w:sz w:val="22"/>
          <w:szCs w:val="22"/>
        </w:rPr>
        <w:t>LL.M.</w:t>
      </w:r>
      <w:proofErr w:type="gramEnd"/>
      <w:r w:rsidR="0058414E" w:rsidRPr="00885378">
        <w:rPr>
          <w:sz w:val="22"/>
          <w:szCs w:val="22"/>
        </w:rPr>
        <w:t xml:space="preserve">  a osobou pověřenou sčítáním hlasů paní Růženu Sršňovou</w:t>
      </w:r>
      <w:r w:rsidRPr="00885378">
        <w:rPr>
          <w:sz w:val="22"/>
          <w:szCs w:val="22"/>
        </w:rPr>
        <w:t>.</w:t>
      </w:r>
    </w:p>
    <w:p w:rsidR="0058414E" w:rsidRPr="00885378" w:rsidRDefault="0099186F" w:rsidP="0058414E">
      <w:pPr>
        <w:pStyle w:val="Zkladntextodsazen3"/>
        <w:spacing w:after="0"/>
        <w:ind w:left="0"/>
        <w:jc w:val="both"/>
        <w:rPr>
          <w:rFonts w:ascii="Times New Roman" w:hAnsi="Times New Roman"/>
          <w:sz w:val="22"/>
          <w:szCs w:val="22"/>
        </w:rPr>
      </w:pPr>
      <w:r w:rsidRPr="00885378">
        <w:rPr>
          <w:rFonts w:ascii="Times New Roman" w:hAnsi="Times New Roman"/>
          <w:b/>
          <w:bCs/>
          <w:sz w:val="22"/>
          <w:szCs w:val="22"/>
        </w:rPr>
        <w:t>Zdůvodnění k bodu 1.</w:t>
      </w:r>
      <w:r w:rsidRPr="00885378">
        <w:rPr>
          <w:rFonts w:ascii="Times New Roman" w:hAnsi="Times New Roman"/>
          <w:sz w:val="22"/>
          <w:szCs w:val="22"/>
        </w:rPr>
        <w:t xml:space="preserve">: </w:t>
      </w:r>
      <w:r w:rsidR="0058414E" w:rsidRPr="00885378">
        <w:rPr>
          <w:rFonts w:ascii="Times New Roman" w:hAnsi="Times New Roman"/>
          <w:sz w:val="22"/>
          <w:szCs w:val="22"/>
        </w:rPr>
        <w:t>Požadavek na volbu funkcionářů valné hromady vyplývá z ustanovení § 422 zák. č. 90/2012 Sb. o obchodních korporacích. Navržené osoby s ohledem na jejich kvalifikaci považuje představenstvo společnosti za vhodné kandidáty.</w:t>
      </w:r>
    </w:p>
    <w:p w:rsidR="0058414E" w:rsidRPr="00885378" w:rsidRDefault="0058414E" w:rsidP="0058414E">
      <w:pPr>
        <w:jc w:val="both"/>
        <w:rPr>
          <w:sz w:val="22"/>
          <w:szCs w:val="22"/>
        </w:rPr>
      </w:pPr>
    </w:p>
    <w:p w:rsidR="004C5F77" w:rsidRPr="00885378" w:rsidRDefault="004C5F77" w:rsidP="0058414E">
      <w:pPr>
        <w:jc w:val="both"/>
        <w:rPr>
          <w:sz w:val="22"/>
          <w:szCs w:val="22"/>
        </w:rPr>
      </w:pPr>
    </w:p>
    <w:p w:rsidR="00CE46AD" w:rsidRPr="00885378" w:rsidRDefault="00CE46AD" w:rsidP="00CE46AD">
      <w:pPr>
        <w:autoSpaceDE w:val="0"/>
        <w:autoSpaceDN w:val="0"/>
        <w:adjustRightInd w:val="0"/>
        <w:jc w:val="both"/>
        <w:rPr>
          <w:sz w:val="22"/>
          <w:szCs w:val="22"/>
        </w:rPr>
      </w:pPr>
      <w:r w:rsidRPr="00885378">
        <w:rPr>
          <w:b/>
          <w:bCs/>
          <w:sz w:val="22"/>
          <w:szCs w:val="22"/>
        </w:rPr>
        <w:t xml:space="preserve">Návrh usnesení k bodu 2.: </w:t>
      </w:r>
      <w:r w:rsidRPr="00885378">
        <w:rPr>
          <w:sz w:val="22"/>
          <w:szCs w:val="22"/>
        </w:rPr>
        <w:t>VH schvaluje zprávu představenstva o podnikatelské činnosti společnosti a stavu jejího majetku za rok 201</w:t>
      </w:r>
      <w:r w:rsidR="00154A8E" w:rsidRPr="00885378">
        <w:rPr>
          <w:sz w:val="22"/>
          <w:szCs w:val="22"/>
        </w:rPr>
        <w:t>7</w:t>
      </w:r>
      <w:r w:rsidRPr="00885378">
        <w:rPr>
          <w:sz w:val="22"/>
          <w:szCs w:val="22"/>
        </w:rPr>
        <w:t xml:space="preserve"> ve znění předloženém představenstvem společnosti.</w:t>
      </w:r>
    </w:p>
    <w:p w:rsidR="0030497E" w:rsidRPr="00885378" w:rsidRDefault="00CE46AD" w:rsidP="00CE46AD">
      <w:pPr>
        <w:autoSpaceDE w:val="0"/>
        <w:autoSpaceDN w:val="0"/>
        <w:adjustRightInd w:val="0"/>
        <w:spacing w:after="120"/>
        <w:jc w:val="both"/>
        <w:rPr>
          <w:sz w:val="22"/>
          <w:szCs w:val="22"/>
        </w:rPr>
      </w:pPr>
      <w:r w:rsidRPr="00885378">
        <w:rPr>
          <w:b/>
          <w:bCs/>
          <w:sz w:val="22"/>
          <w:szCs w:val="22"/>
        </w:rPr>
        <w:t>Zdůvodnění k bodu 2.</w:t>
      </w:r>
      <w:r w:rsidRPr="00885378">
        <w:rPr>
          <w:sz w:val="22"/>
          <w:szCs w:val="22"/>
        </w:rPr>
        <w:t xml:space="preserve">: </w:t>
      </w:r>
      <w:r w:rsidR="0030497E" w:rsidRPr="00885378">
        <w:rPr>
          <w:sz w:val="22"/>
          <w:szCs w:val="22"/>
        </w:rPr>
        <w:t>Zpráva představenstva hodnotí podnikatelskou činnost společnosti a stav jejího majetku. Zpráva odráží činnost představenstva v hodnoceném roce. Navrhuje se její schválení.</w:t>
      </w:r>
    </w:p>
    <w:p w:rsidR="0030497E" w:rsidRPr="00885378" w:rsidRDefault="0030497E" w:rsidP="0030497E">
      <w:pPr>
        <w:jc w:val="both"/>
        <w:rPr>
          <w:b/>
          <w:bCs/>
          <w:sz w:val="22"/>
          <w:szCs w:val="22"/>
        </w:rPr>
      </w:pPr>
    </w:p>
    <w:p w:rsidR="004C5F77" w:rsidRPr="00885378" w:rsidRDefault="004C5F77" w:rsidP="0030497E">
      <w:pPr>
        <w:jc w:val="both"/>
        <w:rPr>
          <w:b/>
          <w:bCs/>
          <w:sz w:val="22"/>
          <w:szCs w:val="22"/>
        </w:rPr>
      </w:pPr>
    </w:p>
    <w:p w:rsidR="0030497E" w:rsidRPr="00885378" w:rsidRDefault="00CE46AD" w:rsidP="0030497E">
      <w:pPr>
        <w:jc w:val="both"/>
        <w:rPr>
          <w:sz w:val="22"/>
          <w:szCs w:val="22"/>
        </w:rPr>
      </w:pPr>
      <w:r w:rsidRPr="00885378">
        <w:rPr>
          <w:b/>
          <w:bCs/>
          <w:sz w:val="22"/>
          <w:szCs w:val="22"/>
        </w:rPr>
        <w:t>Zdůvodnění k bodu 3.</w:t>
      </w:r>
      <w:r w:rsidRPr="00885378">
        <w:rPr>
          <w:sz w:val="22"/>
          <w:szCs w:val="22"/>
        </w:rPr>
        <w:t xml:space="preserve">: </w:t>
      </w:r>
      <w:r w:rsidR="0030497E" w:rsidRPr="00885378">
        <w:rPr>
          <w:sz w:val="22"/>
          <w:szCs w:val="22"/>
        </w:rPr>
        <w:t xml:space="preserve">Akcionářům bude v souladu s požadavkem § 83 odst. 1, § 447 odst. 3 a § 449 odst. 1 ZOK předneseno vyjádření dozorčí rady k uvedeným záležitostem. O tomto vyjádření se nehlasuje. Představenstvo prohlašuje, že dozorčí rada nevznesla žádné výhrady k řádné účetní závěrce </w:t>
      </w:r>
      <w:r w:rsidR="0030497E" w:rsidRPr="00885378">
        <w:rPr>
          <w:sz w:val="22"/>
          <w:szCs w:val="22"/>
        </w:rPr>
        <w:lastRenderedPageBreak/>
        <w:t>za rok 201</w:t>
      </w:r>
      <w:r w:rsidR="00154A8E" w:rsidRPr="00885378">
        <w:rPr>
          <w:sz w:val="22"/>
          <w:szCs w:val="22"/>
        </w:rPr>
        <w:t>7</w:t>
      </w:r>
      <w:r w:rsidR="0030497E" w:rsidRPr="00885378">
        <w:rPr>
          <w:sz w:val="22"/>
          <w:szCs w:val="22"/>
        </w:rPr>
        <w:t>, k návrhu na úhradu ztráty za rok 201</w:t>
      </w:r>
      <w:r w:rsidR="00154A8E" w:rsidRPr="00885378">
        <w:rPr>
          <w:sz w:val="22"/>
          <w:szCs w:val="22"/>
        </w:rPr>
        <w:t>7</w:t>
      </w:r>
      <w:r w:rsidR="0030497E" w:rsidRPr="00885378">
        <w:rPr>
          <w:sz w:val="22"/>
          <w:szCs w:val="22"/>
        </w:rPr>
        <w:t xml:space="preserve"> a ke zprávě o vztazích mezi ovládající osobou a osobou ovládanou a mezi ovládanou osobou a osobami ovládanými stejnou ovládající osobou, ze které vyplývá, že společnosti nevznikla v účetním období od </w:t>
      </w:r>
      <w:proofErr w:type="gramStart"/>
      <w:r w:rsidR="0030497E" w:rsidRPr="00885378">
        <w:rPr>
          <w:sz w:val="22"/>
          <w:szCs w:val="22"/>
        </w:rPr>
        <w:t>1.1.201</w:t>
      </w:r>
      <w:r w:rsidR="00154A8E" w:rsidRPr="00885378">
        <w:rPr>
          <w:sz w:val="22"/>
          <w:szCs w:val="22"/>
        </w:rPr>
        <w:t>7</w:t>
      </w:r>
      <w:proofErr w:type="gramEnd"/>
      <w:r w:rsidR="0030497E" w:rsidRPr="00885378">
        <w:rPr>
          <w:sz w:val="22"/>
          <w:szCs w:val="22"/>
        </w:rPr>
        <w:t xml:space="preserve"> do 31.12.201</w:t>
      </w:r>
      <w:r w:rsidR="00154A8E" w:rsidRPr="00885378">
        <w:rPr>
          <w:sz w:val="22"/>
          <w:szCs w:val="22"/>
        </w:rPr>
        <w:t>7</w:t>
      </w:r>
      <w:r w:rsidR="0030497E" w:rsidRPr="00885378">
        <w:rPr>
          <w:sz w:val="22"/>
          <w:szCs w:val="22"/>
        </w:rPr>
        <w:t xml:space="preserve"> žádná újma v souvislosti se smlouvami a dohodami uzavřenými mezi ovládající osobou a osobou ovládanou a mezi ovládanou osobou a osobami ovládanými stejnou ovládající osobou.</w:t>
      </w:r>
    </w:p>
    <w:p w:rsidR="0030497E" w:rsidRPr="00885378" w:rsidRDefault="0030497E" w:rsidP="0030497E">
      <w:pPr>
        <w:jc w:val="both"/>
        <w:rPr>
          <w:sz w:val="22"/>
          <w:szCs w:val="22"/>
        </w:rPr>
      </w:pPr>
      <w:r w:rsidRPr="00885378">
        <w:rPr>
          <w:sz w:val="22"/>
          <w:szCs w:val="22"/>
        </w:rPr>
        <w:t>Oba přezkumy konstatují, že nebylo shledáno žádných nepřesností a že účetnictví společnosti je vedeno řádně.</w:t>
      </w:r>
    </w:p>
    <w:p w:rsidR="00CE46AD" w:rsidRPr="00885378" w:rsidRDefault="00CE46AD" w:rsidP="00CE46AD">
      <w:pPr>
        <w:autoSpaceDE w:val="0"/>
        <w:autoSpaceDN w:val="0"/>
        <w:adjustRightInd w:val="0"/>
        <w:spacing w:after="120"/>
        <w:jc w:val="both"/>
        <w:rPr>
          <w:sz w:val="22"/>
          <w:szCs w:val="22"/>
        </w:rPr>
      </w:pPr>
    </w:p>
    <w:p w:rsidR="00CE46AD" w:rsidRPr="00885378" w:rsidRDefault="00CE46AD" w:rsidP="00CE46AD">
      <w:pPr>
        <w:autoSpaceDE w:val="0"/>
        <w:autoSpaceDN w:val="0"/>
        <w:adjustRightInd w:val="0"/>
        <w:jc w:val="both"/>
        <w:rPr>
          <w:b/>
          <w:bCs/>
          <w:sz w:val="22"/>
          <w:szCs w:val="22"/>
        </w:rPr>
      </w:pPr>
      <w:r w:rsidRPr="00885378">
        <w:rPr>
          <w:b/>
          <w:bCs/>
          <w:sz w:val="22"/>
          <w:szCs w:val="22"/>
        </w:rPr>
        <w:t xml:space="preserve">Návrh usnesení k bodu 4.: </w:t>
      </w:r>
    </w:p>
    <w:p w:rsidR="00CE46AD" w:rsidRPr="00885378" w:rsidRDefault="00CE46AD" w:rsidP="00CE46AD">
      <w:pPr>
        <w:autoSpaceDE w:val="0"/>
        <w:autoSpaceDN w:val="0"/>
        <w:adjustRightInd w:val="0"/>
        <w:jc w:val="both"/>
        <w:rPr>
          <w:sz w:val="22"/>
          <w:szCs w:val="22"/>
        </w:rPr>
      </w:pPr>
      <w:r w:rsidRPr="00885378">
        <w:rPr>
          <w:sz w:val="22"/>
          <w:szCs w:val="22"/>
        </w:rPr>
        <w:t xml:space="preserve">VH schvaluje účetní závěrku společnosti za </w:t>
      </w:r>
      <w:r w:rsidR="0030497E" w:rsidRPr="00885378">
        <w:rPr>
          <w:sz w:val="22"/>
          <w:szCs w:val="22"/>
        </w:rPr>
        <w:t>účetní období roku</w:t>
      </w:r>
      <w:r w:rsidRPr="00885378">
        <w:rPr>
          <w:sz w:val="22"/>
          <w:szCs w:val="22"/>
        </w:rPr>
        <w:t xml:space="preserve"> 201</w:t>
      </w:r>
      <w:r w:rsidR="00154A8E" w:rsidRPr="00885378">
        <w:rPr>
          <w:sz w:val="22"/>
          <w:szCs w:val="22"/>
        </w:rPr>
        <w:t>7</w:t>
      </w:r>
      <w:r w:rsidRPr="00885378">
        <w:rPr>
          <w:sz w:val="22"/>
          <w:szCs w:val="22"/>
        </w:rPr>
        <w:t xml:space="preserve"> ve znění předloženém představenstvem.</w:t>
      </w:r>
    </w:p>
    <w:p w:rsidR="00430905" w:rsidRPr="00885378" w:rsidRDefault="00CE46AD" w:rsidP="00430905">
      <w:pPr>
        <w:jc w:val="both"/>
        <w:rPr>
          <w:sz w:val="22"/>
          <w:szCs w:val="22"/>
        </w:rPr>
      </w:pPr>
      <w:r w:rsidRPr="00885378">
        <w:rPr>
          <w:b/>
          <w:bCs/>
          <w:sz w:val="22"/>
          <w:szCs w:val="22"/>
        </w:rPr>
        <w:t>Zdůvodnění k bodu 4.</w:t>
      </w:r>
      <w:r w:rsidRPr="00885378">
        <w:rPr>
          <w:sz w:val="22"/>
          <w:szCs w:val="22"/>
        </w:rPr>
        <w:t xml:space="preserve">: </w:t>
      </w:r>
      <w:r w:rsidR="00430905" w:rsidRPr="00885378">
        <w:rPr>
          <w:sz w:val="22"/>
          <w:szCs w:val="22"/>
        </w:rPr>
        <w:t xml:space="preserve">Společnost je podle zákona o účetnictví povinna sestavovat účetní závěrku a podle ZOK ji představenstvo předkládá ke schválení valné hromadě. </w:t>
      </w:r>
    </w:p>
    <w:p w:rsidR="00430905" w:rsidRPr="00885378" w:rsidRDefault="00430905" w:rsidP="00430905">
      <w:pPr>
        <w:jc w:val="both"/>
        <w:rPr>
          <w:sz w:val="22"/>
          <w:szCs w:val="22"/>
        </w:rPr>
      </w:pPr>
      <w:r w:rsidRPr="00885378">
        <w:rPr>
          <w:sz w:val="22"/>
          <w:szCs w:val="22"/>
        </w:rPr>
        <w:t xml:space="preserve">Účetní závěrka je k dispozici v sídle společnosti a na internetových stránkách společnosti </w:t>
      </w:r>
      <w:hyperlink r:id="rId8" w:history="1">
        <w:r w:rsidRPr="00885378">
          <w:rPr>
            <w:rStyle w:val="Hypertextovodkaz"/>
            <w:sz w:val="22"/>
            <w:szCs w:val="22"/>
          </w:rPr>
          <w:t>www.tzp.cz</w:t>
        </w:r>
      </w:hyperlink>
      <w:r w:rsidR="002B20FD" w:rsidRPr="00885378">
        <w:rPr>
          <w:sz w:val="22"/>
          <w:szCs w:val="22"/>
        </w:rPr>
        <w:t xml:space="preserve"> </w:t>
      </w:r>
    </w:p>
    <w:p w:rsidR="00430905" w:rsidRPr="00885378" w:rsidRDefault="00430905" w:rsidP="00430905">
      <w:pPr>
        <w:jc w:val="both"/>
        <w:rPr>
          <w:sz w:val="22"/>
          <w:szCs w:val="22"/>
        </w:rPr>
      </w:pPr>
      <w:r w:rsidRPr="00885378">
        <w:rPr>
          <w:sz w:val="22"/>
          <w:szCs w:val="22"/>
        </w:rPr>
        <w:t>Představenstvo prohlašuj</w:t>
      </w:r>
      <w:r w:rsidR="007122D3" w:rsidRPr="00885378">
        <w:rPr>
          <w:sz w:val="22"/>
          <w:szCs w:val="22"/>
        </w:rPr>
        <w:t xml:space="preserve">e, že účetní závěrka poskytuje </w:t>
      </w:r>
      <w:r w:rsidRPr="00885378">
        <w:rPr>
          <w:sz w:val="22"/>
          <w:szCs w:val="22"/>
        </w:rPr>
        <w:t>věrný a poctivý obraz o účetnictví a finanční situaci společnosti a nebyla vznesena žádná připomínka ze strany dozorčí rady ani ze strany auditora společnosti.</w:t>
      </w:r>
    </w:p>
    <w:p w:rsidR="00CE46AD" w:rsidRPr="00885378" w:rsidRDefault="00CE46AD" w:rsidP="00430905">
      <w:pPr>
        <w:autoSpaceDE w:val="0"/>
        <w:autoSpaceDN w:val="0"/>
        <w:adjustRightInd w:val="0"/>
        <w:jc w:val="both"/>
        <w:rPr>
          <w:sz w:val="22"/>
          <w:szCs w:val="22"/>
        </w:rPr>
      </w:pPr>
      <w:r w:rsidRPr="00885378">
        <w:rPr>
          <w:b/>
          <w:sz w:val="22"/>
          <w:szCs w:val="22"/>
          <w:u w:val="single"/>
        </w:rPr>
        <w:t>Hlavní údaje účetní závěrky za rok 201</w:t>
      </w:r>
      <w:r w:rsidR="00154A8E" w:rsidRPr="00885378">
        <w:rPr>
          <w:b/>
          <w:sz w:val="22"/>
          <w:szCs w:val="22"/>
          <w:u w:val="single"/>
        </w:rPr>
        <w:t>7</w:t>
      </w:r>
      <w:r w:rsidRPr="00885378">
        <w:rPr>
          <w:b/>
          <w:sz w:val="22"/>
          <w:szCs w:val="22"/>
          <w:u w:val="single"/>
        </w:rPr>
        <w:t xml:space="preserve"> </w:t>
      </w:r>
      <w:r w:rsidRPr="00885378">
        <w:rPr>
          <w:sz w:val="22"/>
          <w:szCs w:val="22"/>
          <w:u w:val="single"/>
        </w:rPr>
        <w:t>(v tis. Kč):</w:t>
      </w:r>
      <w:r w:rsidRPr="00885378">
        <w:rPr>
          <w:sz w:val="22"/>
          <w:szCs w:val="22"/>
        </w:rPr>
        <w:t xml:space="preserve"> </w:t>
      </w:r>
    </w:p>
    <w:p w:rsidR="000236F8" w:rsidRPr="00885378" w:rsidRDefault="000236F8" w:rsidP="00430905">
      <w:pPr>
        <w:tabs>
          <w:tab w:val="right" w:pos="2977"/>
          <w:tab w:val="left" w:pos="3686"/>
          <w:tab w:val="left" w:pos="4962"/>
          <w:tab w:val="right" w:pos="7371"/>
        </w:tabs>
        <w:jc w:val="both"/>
        <w:rPr>
          <w:sz w:val="22"/>
          <w:szCs w:val="22"/>
        </w:rPr>
      </w:pPr>
      <w:r w:rsidRPr="00885378">
        <w:rPr>
          <w:sz w:val="22"/>
          <w:szCs w:val="22"/>
        </w:rPr>
        <w:t xml:space="preserve">Aktiva celkem  </w:t>
      </w:r>
      <w:r w:rsidRPr="00885378">
        <w:rPr>
          <w:sz w:val="22"/>
          <w:szCs w:val="22"/>
        </w:rPr>
        <w:tab/>
      </w:r>
      <w:r w:rsidR="0073745E" w:rsidRPr="00885378">
        <w:rPr>
          <w:sz w:val="22"/>
          <w:szCs w:val="22"/>
        </w:rPr>
        <w:t>6</w:t>
      </w:r>
      <w:r w:rsidR="00DF2360" w:rsidRPr="00885378">
        <w:rPr>
          <w:sz w:val="22"/>
          <w:szCs w:val="22"/>
        </w:rPr>
        <w:t>5 538</w:t>
      </w:r>
      <w:r w:rsidRPr="00885378">
        <w:rPr>
          <w:sz w:val="22"/>
          <w:szCs w:val="22"/>
        </w:rPr>
        <w:t xml:space="preserve">  </w:t>
      </w:r>
      <w:r w:rsidRPr="00885378">
        <w:rPr>
          <w:sz w:val="22"/>
          <w:szCs w:val="22"/>
        </w:rPr>
        <w:tab/>
      </w:r>
      <w:r w:rsidRPr="00885378">
        <w:rPr>
          <w:sz w:val="22"/>
          <w:szCs w:val="22"/>
        </w:rPr>
        <w:tab/>
        <w:t xml:space="preserve">Pasiva celkem </w:t>
      </w:r>
      <w:r w:rsidRPr="00885378">
        <w:rPr>
          <w:sz w:val="22"/>
          <w:szCs w:val="22"/>
        </w:rPr>
        <w:tab/>
      </w:r>
      <w:r w:rsidR="0073745E" w:rsidRPr="00885378">
        <w:rPr>
          <w:sz w:val="22"/>
          <w:szCs w:val="22"/>
        </w:rPr>
        <w:t>6</w:t>
      </w:r>
      <w:r w:rsidR="00DF2360" w:rsidRPr="00885378">
        <w:rPr>
          <w:sz w:val="22"/>
          <w:szCs w:val="22"/>
        </w:rPr>
        <w:t>5</w:t>
      </w:r>
      <w:r w:rsidR="00A001BE" w:rsidRPr="00885378">
        <w:rPr>
          <w:sz w:val="22"/>
          <w:szCs w:val="22"/>
        </w:rPr>
        <w:t>.</w:t>
      </w:r>
      <w:r w:rsidR="0073745E" w:rsidRPr="00885378">
        <w:rPr>
          <w:sz w:val="22"/>
          <w:szCs w:val="22"/>
        </w:rPr>
        <w:t>53</w:t>
      </w:r>
      <w:r w:rsidR="00DF2360" w:rsidRPr="00885378">
        <w:rPr>
          <w:sz w:val="22"/>
          <w:szCs w:val="22"/>
        </w:rPr>
        <w:t>8</w:t>
      </w:r>
    </w:p>
    <w:p w:rsidR="000236F8" w:rsidRPr="00885378" w:rsidRDefault="000236F8" w:rsidP="00430905">
      <w:pPr>
        <w:tabs>
          <w:tab w:val="right" w:pos="2977"/>
          <w:tab w:val="left" w:pos="3686"/>
          <w:tab w:val="left" w:pos="4962"/>
          <w:tab w:val="right" w:pos="7371"/>
        </w:tabs>
        <w:jc w:val="both"/>
        <w:rPr>
          <w:sz w:val="22"/>
          <w:szCs w:val="22"/>
        </w:rPr>
      </w:pPr>
      <w:r w:rsidRPr="00885378">
        <w:rPr>
          <w:sz w:val="22"/>
          <w:szCs w:val="22"/>
        </w:rPr>
        <w:t>Dlouhodobý majetek</w:t>
      </w:r>
      <w:r w:rsidRPr="00885378">
        <w:rPr>
          <w:sz w:val="22"/>
          <w:szCs w:val="22"/>
        </w:rPr>
        <w:tab/>
      </w:r>
      <w:r w:rsidR="0073745E" w:rsidRPr="00885378">
        <w:rPr>
          <w:sz w:val="22"/>
          <w:szCs w:val="22"/>
        </w:rPr>
        <w:t>6</w:t>
      </w:r>
      <w:r w:rsidR="00DF2360" w:rsidRPr="00885378">
        <w:rPr>
          <w:sz w:val="22"/>
          <w:szCs w:val="22"/>
        </w:rPr>
        <w:t>4 087</w:t>
      </w:r>
      <w:r w:rsidRPr="00885378">
        <w:rPr>
          <w:sz w:val="22"/>
          <w:szCs w:val="22"/>
        </w:rPr>
        <w:tab/>
      </w:r>
      <w:r w:rsidRPr="00885378">
        <w:rPr>
          <w:sz w:val="22"/>
          <w:szCs w:val="22"/>
        </w:rPr>
        <w:tab/>
        <w:t xml:space="preserve">Vlastní kapitál </w:t>
      </w:r>
      <w:r w:rsidRPr="00885378">
        <w:rPr>
          <w:sz w:val="22"/>
          <w:szCs w:val="22"/>
        </w:rPr>
        <w:tab/>
      </w:r>
      <w:r w:rsidR="0073745E" w:rsidRPr="00885378">
        <w:rPr>
          <w:sz w:val="22"/>
          <w:szCs w:val="22"/>
        </w:rPr>
        <w:t>6</w:t>
      </w:r>
      <w:r w:rsidR="00DF2360" w:rsidRPr="00885378">
        <w:rPr>
          <w:sz w:val="22"/>
          <w:szCs w:val="22"/>
        </w:rPr>
        <w:t>4 831</w:t>
      </w:r>
    </w:p>
    <w:p w:rsidR="000236F8" w:rsidRPr="00885378" w:rsidRDefault="000236F8" w:rsidP="00430905">
      <w:pPr>
        <w:tabs>
          <w:tab w:val="right" w:pos="2977"/>
          <w:tab w:val="left" w:pos="3686"/>
          <w:tab w:val="left" w:pos="4962"/>
          <w:tab w:val="right" w:pos="7371"/>
        </w:tabs>
        <w:jc w:val="both"/>
        <w:rPr>
          <w:sz w:val="22"/>
          <w:szCs w:val="22"/>
        </w:rPr>
      </w:pPr>
      <w:r w:rsidRPr="00885378">
        <w:rPr>
          <w:sz w:val="22"/>
          <w:szCs w:val="22"/>
        </w:rPr>
        <w:t xml:space="preserve">Oběžná aktiva </w:t>
      </w:r>
      <w:r w:rsidR="00217F25" w:rsidRPr="00885378">
        <w:rPr>
          <w:sz w:val="22"/>
          <w:szCs w:val="22"/>
        </w:rPr>
        <w:tab/>
        <w:t xml:space="preserve">  </w:t>
      </w:r>
      <w:r w:rsidR="0073745E" w:rsidRPr="00885378">
        <w:rPr>
          <w:sz w:val="22"/>
          <w:szCs w:val="22"/>
        </w:rPr>
        <w:t>1</w:t>
      </w:r>
      <w:r w:rsidR="00DF2360" w:rsidRPr="00885378">
        <w:rPr>
          <w:sz w:val="22"/>
          <w:szCs w:val="22"/>
        </w:rPr>
        <w:t xml:space="preserve"> 451</w:t>
      </w:r>
      <w:r w:rsidRPr="00885378">
        <w:rPr>
          <w:sz w:val="22"/>
          <w:szCs w:val="22"/>
        </w:rPr>
        <w:tab/>
      </w:r>
      <w:r w:rsidR="00217F25" w:rsidRPr="00885378">
        <w:rPr>
          <w:sz w:val="22"/>
          <w:szCs w:val="22"/>
        </w:rPr>
        <w:tab/>
        <w:t>Cizí zdroje</w:t>
      </w:r>
      <w:r w:rsidR="00217F25" w:rsidRPr="00885378">
        <w:rPr>
          <w:sz w:val="22"/>
          <w:szCs w:val="22"/>
        </w:rPr>
        <w:tab/>
        <w:t xml:space="preserve">     </w:t>
      </w:r>
      <w:r w:rsidR="00DF2360" w:rsidRPr="00885378">
        <w:rPr>
          <w:sz w:val="22"/>
          <w:szCs w:val="22"/>
        </w:rPr>
        <w:t>557</w:t>
      </w:r>
    </w:p>
    <w:p w:rsidR="000236F8" w:rsidRPr="00885378" w:rsidRDefault="000236F8" w:rsidP="00430905">
      <w:pPr>
        <w:tabs>
          <w:tab w:val="left" w:pos="1985"/>
          <w:tab w:val="right" w:pos="2977"/>
          <w:tab w:val="right" w:pos="5103"/>
          <w:tab w:val="left" w:pos="5387"/>
          <w:tab w:val="left" w:pos="5954"/>
          <w:tab w:val="right" w:pos="7371"/>
        </w:tabs>
        <w:jc w:val="both"/>
        <w:rPr>
          <w:sz w:val="22"/>
          <w:szCs w:val="22"/>
        </w:rPr>
      </w:pPr>
      <w:r w:rsidRPr="00885378">
        <w:rPr>
          <w:sz w:val="22"/>
          <w:szCs w:val="22"/>
        </w:rPr>
        <w:t xml:space="preserve">Tržby za prodej vlastních výrobků a služeb </w:t>
      </w:r>
      <w:r w:rsidR="00217F25" w:rsidRPr="00885378">
        <w:rPr>
          <w:sz w:val="22"/>
          <w:szCs w:val="22"/>
        </w:rPr>
        <w:tab/>
      </w:r>
      <w:r w:rsidR="00A001BE" w:rsidRPr="00885378">
        <w:rPr>
          <w:sz w:val="22"/>
          <w:szCs w:val="22"/>
        </w:rPr>
        <w:t>3.</w:t>
      </w:r>
      <w:r w:rsidR="0073745E" w:rsidRPr="00885378">
        <w:rPr>
          <w:sz w:val="22"/>
          <w:szCs w:val="22"/>
        </w:rPr>
        <w:t>5</w:t>
      </w:r>
      <w:r w:rsidR="00DF2360" w:rsidRPr="00885378">
        <w:rPr>
          <w:sz w:val="22"/>
          <w:szCs w:val="22"/>
        </w:rPr>
        <w:t>3</w:t>
      </w:r>
      <w:r w:rsidR="0073745E" w:rsidRPr="00885378">
        <w:rPr>
          <w:sz w:val="22"/>
          <w:szCs w:val="22"/>
        </w:rPr>
        <w:t>4</w:t>
      </w:r>
    </w:p>
    <w:p w:rsidR="00217F25" w:rsidRPr="00885378" w:rsidRDefault="000236F8" w:rsidP="00430905">
      <w:pPr>
        <w:tabs>
          <w:tab w:val="left" w:pos="1985"/>
          <w:tab w:val="right" w:pos="2977"/>
          <w:tab w:val="right" w:pos="5103"/>
          <w:tab w:val="left" w:pos="5387"/>
          <w:tab w:val="left" w:pos="5954"/>
          <w:tab w:val="right" w:pos="7371"/>
        </w:tabs>
        <w:spacing w:after="120"/>
        <w:jc w:val="both"/>
        <w:rPr>
          <w:sz w:val="22"/>
          <w:szCs w:val="22"/>
        </w:rPr>
      </w:pPr>
      <w:r w:rsidRPr="00885378">
        <w:rPr>
          <w:sz w:val="22"/>
          <w:szCs w:val="22"/>
        </w:rPr>
        <w:t xml:space="preserve">Výsledek hospodaření za účetní období </w:t>
      </w:r>
      <w:r w:rsidRPr="00885378">
        <w:rPr>
          <w:sz w:val="22"/>
          <w:szCs w:val="22"/>
        </w:rPr>
        <w:tab/>
      </w:r>
      <w:r w:rsidR="005026DD" w:rsidRPr="00885378">
        <w:rPr>
          <w:sz w:val="22"/>
          <w:szCs w:val="22"/>
        </w:rPr>
        <w:t>-</w:t>
      </w:r>
      <w:r w:rsidR="00DF2360" w:rsidRPr="00885378">
        <w:rPr>
          <w:sz w:val="22"/>
          <w:szCs w:val="22"/>
        </w:rPr>
        <w:t>373</w:t>
      </w:r>
    </w:p>
    <w:p w:rsidR="0030497E" w:rsidRPr="00885378" w:rsidRDefault="0030497E" w:rsidP="00CE46AD">
      <w:pPr>
        <w:autoSpaceDE w:val="0"/>
        <w:autoSpaceDN w:val="0"/>
        <w:adjustRightInd w:val="0"/>
        <w:jc w:val="both"/>
        <w:rPr>
          <w:b/>
          <w:bCs/>
          <w:sz w:val="22"/>
          <w:szCs w:val="22"/>
        </w:rPr>
      </w:pPr>
    </w:p>
    <w:p w:rsidR="0030497E" w:rsidRPr="00885378" w:rsidRDefault="0030497E" w:rsidP="0030497E">
      <w:pPr>
        <w:autoSpaceDE w:val="0"/>
        <w:autoSpaceDN w:val="0"/>
        <w:adjustRightInd w:val="0"/>
        <w:jc w:val="both"/>
        <w:rPr>
          <w:b/>
          <w:bCs/>
          <w:sz w:val="22"/>
          <w:szCs w:val="22"/>
        </w:rPr>
      </w:pPr>
      <w:r w:rsidRPr="00885378">
        <w:rPr>
          <w:b/>
          <w:bCs/>
          <w:sz w:val="22"/>
          <w:szCs w:val="22"/>
        </w:rPr>
        <w:t xml:space="preserve">Návrh usnesení k bodu </w:t>
      </w:r>
      <w:r w:rsidR="00430905" w:rsidRPr="00885378">
        <w:rPr>
          <w:b/>
          <w:bCs/>
          <w:sz w:val="22"/>
          <w:szCs w:val="22"/>
        </w:rPr>
        <w:t>5</w:t>
      </w:r>
      <w:r w:rsidRPr="00885378">
        <w:rPr>
          <w:b/>
          <w:bCs/>
          <w:sz w:val="22"/>
          <w:szCs w:val="22"/>
        </w:rPr>
        <w:t xml:space="preserve">.: </w:t>
      </w:r>
    </w:p>
    <w:p w:rsidR="00430905" w:rsidRPr="00885378" w:rsidRDefault="00430905" w:rsidP="00430905">
      <w:pPr>
        <w:jc w:val="both"/>
        <w:rPr>
          <w:sz w:val="22"/>
          <w:szCs w:val="22"/>
        </w:rPr>
      </w:pPr>
      <w:r w:rsidRPr="00885378">
        <w:rPr>
          <w:sz w:val="22"/>
          <w:szCs w:val="22"/>
        </w:rPr>
        <w:t>VH schvaluje převod hospodářského výsledku za rok 201</w:t>
      </w:r>
      <w:r w:rsidR="00154A8E" w:rsidRPr="00885378">
        <w:rPr>
          <w:sz w:val="22"/>
          <w:szCs w:val="22"/>
        </w:rPr>
        <w:t>7</w:t>
      </w:r>
      <w:r w:rsidRPr="00885378">
        <w:rPr>
          <w:sz w:val="22"/>
          <w:szCs w:val="22"/>
        </w:rPr>
        <w:t xml:space="preserve"> - ztráty společnosti v celkové výši </w:t>
      </w:r>
      <w:r w:rsidR="00DF2360" w:rsidRPr="00885378">
        <w:rPr>
          <w:sz w:val="22"/>
          <w:szCs w:val="22"/>
        </w:rPr>
        <w:t>372 672,37</w:t>
      </w:r>
      <w:r w:rsidRPr="00885378">
        <w:rPr>
          <w:sz w:val="22"/>
          <w:szCs w:val="22"/>
        </w:rPr>
        <w:t xml:space="preserve"> Kč na účet </w:t>
      </w:r>
      <w:r w:rsidR="001A1999" w:rsidRPr="00885378">
        <w:rPr>
          <w:sz w:val="22"/>
          <w:szCs w:val="22"/>
        </w:rPr>
        <w:t>Neuhrazená ztráta minulých let</w:t>
      </w:r>
      <w:r w:rsidRPr="00885378">
        <w:rPr>
          <w:sz w:val="22"/>
          <w:szCs w:val="22"/>
        </w:rPr>
        <w:t>.</w:t>
      </w:r>
    </w:p>
    <w:p w:rsidR="0030497E" w:rsidRPr="00885378" w:rsidRDefault="0030497E" w:rsidP="00CE46AD">
      <w:pPr>
        <w:autoSpaceDE w:val="0"/>
        <w:autoSpaceDN w:val="0"/>
        <w:adjustRightInd w:val="0"/>
        <w:jc w:val="both"/>
        <w:rPr>
          <w:sz w:val="22"/>
          <w:szCs w:val="22"/>
        </w:rPr>
      </w:pPr>
      <w:r w:rsidRPr="00885378">
        <w:rPr>
          <w:b/>
          <w:bCs/>
          <w:sz w:val="22"/>
          <w:szCs w:val="22"/>
        </w:rPr>
        <w:t xml:space="preserve">Zdůvodnění k bodu </w:t>
      </w:r>
      <w:r w:rsidR="00430905" w:rsidRPr="00885378">
        <w:rPr>
          <w:b/>
          <w:bCs/>
          <w:sz w:val="22"/>
          <w:szCs w:val="22"/>
        </w:rPr>
        <w:t>5</w:t>
      </w:r>
      <w:r w:rsidRPr="00885378">
        <w:rPr>
          <w:b/>
          <w:bCs/>
          <w:sz w:val="22"/>
          <w:szCs w:val="22"/>
        </w:rPr>
        <w:t>.</w:t>
      </w:r>
      <w:r w:rsidRPr="00885378">
        <w:rPr>
          <w:sz w:val="22"/>
          <w:szCs w:val="22"/>
        </w:rPr>
        <w:t xml:space="preserve">: </w:t>
      </w:r>
      <w:r w:rsidR="00C13C53" w:rsidRPr="00885378">
        <w:rPr>
          <w:sz w:val="22"/>
          <w:szCs w:val="22"/>
        </w:rPr>
        <w:t xml:space="preserve">Společnost nemá k dispozici k úhradě ztráty disponibilní zdroje, z tohoto důvodu bude ztráta společnosti převedena na </w:t>
      </w:r>
      <w:r w:rsidR="005026DD" w:rsidRPr="00885378">
        <w:rPr>
          <w:sz w:val="22"/>
          <w:szCs w:val="22"/>
        </w:rPr>
        <w:t>účet N</w:t>
      </w:r>
      <w:r w:rsidR="00C13C53" w:rsidRPr="00885378">
        <w:rPr>
          <w:sz w:val="22"/>
          <w:szCs w:val="22"/>
        </w:rPr>
        <w:t>euhrazen</w:t>
      </w:r>
      <w:r w:rsidR="005026DD" w:rsidRPr="00885378">
        <w:rPr>
          <w:sz w:val="22"/>
          <w:szCs w:val="22"/>
        </w:rPr>
        <w:t>é</w:t>
      </w:r>
      <w:r w:rsidR="00C13C53" w:rsidRPr="00885378">
        <w:rPr>
          <w:sz w:val="22"/>
          <w:szCs w:val="22"/>
        </w:rPr>
        <w:t xml:space="preserve"> ztrát</w:t>
      </w:r>
      <w:r w:rsidR="005026DD" w:rsidRPr="00885378">
        <w:rPr>
          <w:sz w:val="22"/>
          <w:szCs w:val="22"/>
        </w:rPr>
        <w:t>y</w:t>
      </w:r>
      <w:r w:rsidR="00C13C53" w:rsidRPr="00885378">
        <w:rPr>
          <w:sz w:val="22"/>
          <w:szCs w:val="22"/>
        </w:rPr>
        <w:t xml:space="preserve"> minulých let.</w:t>
      </w:r>
    </w:p>
    <w:p w:rsidR="00613CEF" w:rsidRPr="00885378" w:rsidRDefault="00613CEF" w:rsidP="00CE46AD">
      <w:pPr>
        <w:autoSpaceDE w:val="0"/>
        <w:autoSpaceDN w:val="0"/>
        <w:adjustRightInd w:val="0"/>
        <w:jc w:val="both"/>
        <w:rPr>
          <w:b/>
          <w:bCs/>
          <w:sz w:val="22"/>
          <w:szCs w:val="22"/>
        </w:rPr>
      </w:pPr>
    </w:p>
    <w:p w:rsidR="0018155B" w:rsidRPr="00885378" w:rsidRDefault="0018155B" w:rsidP="0018155B">
      <w:pPr>
        <w:jc w:val="both"/>
        <w:rPr>
          <w:sz w:val="22"/>
          <w:szCs w:val="22"/>
        </w:rPr>
      </w:pPr>
      <w:r w:rsidRPr="00885378">
        <w:rPr>
          <w:b/>
          <w:sz w:val="22"/>
          <w:szCs w:val="22"/>
        </w:rPr>
        <w:t>Návrh usnesení k bodu 6.:</w:t>
      </w:r>
      <w:r w:rsidRPr="00885378">
        <w:rPr>
          <w:sz w:val="22"/>
          <w:szCs w:val="22"/>
        </w:rPr>
        <w:t xml:space="preserve"> </w:t>
      </w:r>
    </w:p>
    <w:p w:rsidR="0018155B" w:rsidRPr="00885378" w:rsidRDefault="0018155B" w:rsidP="0018155B">
      <w:pPr>
        <w:autoSpaceDE w:val="0"/>
        <w:autoSpaceDN w:val="0"/>
        <w:adjustRightInd w:val="0"/>
        <w:jc w:val="both"/>
        <w:rPr>
          <w:sz w:val="22"/>
          <w:szCs w:val="22"/>
        </w:rPr>
      </w:pPr>
      <w:r w:rsidRPr="00885378">
        <w:rPr>
          <w:sz w:val="22"/>
          <w:szCs w:val="22"/>
        </w:rPr>
        <w:t xml:space="preserve">VH odvolává z představenstva společnosti Ing. Václava Ryšánka, nar. dne </w:t>
      </w:r>
      <w:proofErr w:type="gramStart"/>
      <w:r w:rsidRPr="00885378">
        <w:rPr>
          <w:sz w:val="22"/>
          <w:szCs w:val="22"/>
        </w:rPr>
        <w:t>13.10.1948</w:t>
      </w:r>
      <w:proofErr w:type="gramEnd"/>
      <w:r w:rsidRPr="00885378">
        <w:rPr>
          <w:sz w:val="22"/>
          <w:szCs w:val="22"/>
        </w:rPr>
        <w:t xml:space="preserve">, bytem </w:t>
      </w:r>
      <w:proofErr w:type="spellStart"/>
      <w:r w:rsidR="00F4099D">
        <w:rPr>
          <w:sz w:val="22"/>
          <w:szCs w:val="22"/>
        </w:rPr>
        <w:t>Prosecká</w:t>
      </w:r>
      <w:proofErr w:type="spellEnd"/>
      <w:r w:rsidR="00F4099D">
        <w:rPr>
          <w:sz w:val="22"/>
          <w:szCs w:val="22"/>
        </w:rPr>
        <w:t xml:space="preserve"> 677/127, Prosek, 190 00 Praha 9</w:t>
      </w:r>
      <w:r w:rsidRPr="00885378">
        <w:rPr>
          <w:sz w:val="22"/>
          <w:szCs w:val="22"/>
        </w:rPr>
        <w:t>.</w:t>
      </w:r>
    </w:p>
    <w:p w:rsidR="0018155B" w:rsidRPr="00885378" w:rsidRDefault="0018155B" w:rsidP="0018155B">
      <w:pPr>
        <w:autoSpaceDE w:val="0"/>
        <w:autoSpaceDN w:val="0"/>
        <w:adjustRightInd w:val="0"/>
        <w:jc w:val="both"/>
        <w:rPr>
          <w:sz w:val="22"/>
          <w:szCs w:val="22"/>
        </w:rPr>
      </w:pPr>
      <w:r w:rsidRPr="00885378">
        <w:rPr>
          <w:sz w:val="22"/>
          <w:szCs w:val="22"/>
        </w:rPr>
        <w:t xml:space="preserve">VH odvolává z představenstva společnosti </w:t>
      </w:r>
      <w:r w:rsidR="00F4099D">
        <w:rPr>
          <w:sz w:val="22"/>
          <w:szCs w:val="22"/>
        </w:rPr>
        <w:t>pana Vladimíra Michala,</w:t>
      </w:r>
      <w:r w:rsidRPr="00885378">
        <w:rPr>
          <w:sz w:val="22"/>
          <w:szCs w:val="22"/>
        </w:rPr>
        <w:t xml:space="preserve"> nar. dne </w:t>
      </w:r>
      <w:r w:rsidR="00F4099D">
        <w:rPr>
          <w:sz w:val="22"/>
          <w:szCs w:val="22"/>
        </w:rPr>
        <w:t>7.6.1956</w:t>
      </w:r>
      <w:r w:rsidRPr="00885378">
        <w:rPr>
          <w:sz w:val="22"/>
          <w:szCs w:val="22"/>
        </w:rPr>
        <w:t xml:space="preserve">, bytem </w:t>
      </w:r>
      <w:r w:rsidR="00F4099D">
        <w:rPr>
          <w:sz w:val="22"/>
          <w:szCs w:val="22"/>
        </w:rPr>
        <w:t xml:space="preserve">Kateřinská 2129, 560 02 Česká </w:t>
      </w:r>
      <w:proofErr w:type="gramStart"/>
      <w:r w:rsidR="00F4099D">
        <w:rPr>
          <w:sz w:val="22"/>
          <w:szCs w:val="22"/>
        </w:rPr>
        <w:t>Třebová.</w:t>
      </w:r>
      <w:r w:rsidRPr="00885378">
        <w:rPr>
          <w:sz w:val="22"/>
          <w:szCs w:val="22"/>
        </w:rPr>
        <w:t>.</w:t>
      </w:r>
      <w:proofErr w:type="gramEnd"/>
    </w:p>
    <w:p w:rsidR="00DE7B9D" w:rsidRPr="00885378" w:rsidRDefault="0018155B" w:rsidP="00DE7B9D">
      <w:pPr>
        <w:autoSpaceDE w:val="0"/>
        <w:autoSpaceDN w:val="0"/>
        <w:adjustRightInd w:val="0"/>
        <w:jc w:val="both"/>
        <w:rPr>
          <w:sz w:val="22"/>
          <w:szCs w:val="22"/>
        </w:rPr>
      </w:pPr>
      <w:r w:rsidRPr="00885378">
        <w:rPr>
          <w:sz w:val="22"/>
          <w:szCs w:val="22"/>
        </w:rPr>
        <w:t xml:space="preserve">VH volí do představenstva společnosti Ing. Václava Ryšánka, nar. dne </w:t>
      </w:r>
      <w:proofErr w:type="gramStart"/>
      <w:r w:rsidRPr="00885378">
        <w:rPr>
          <w:sz w:val="22"/>
          <w:szCs w:val="22"/>
        </w:rPr>
        <w:t>13.10.1948</w:t>
      </w:r>
      <w:proofErr w:type="gramEnd"/>
      <w:r w:rsidRPr="00885378">
        <w:rPr>
          <w:sz w:val="22"/>
          <w:szCs w:val="22"/>
        </w:rPr>
        <w:t xml:space="preserve">, bytem </w:t>
      </w:r>
      <w:proofErr w:type="spellStart"/>
      <w:r w:rsidR="00DE7B9D" w:rsidRPr="00885378">
        <w:rPr>
          <w:sz w:val="22"/>
          <w:szCs w:val="22"/>
        </w:rPr>
        <w:t>bytem</w:t>
      </w:r>
      <w:proofErr w:type="spellEnd"/>
      <w:r w:rsidR="00DE7B9D" w:rsidRPr="00885378">
        <w:rPr>
          <w:sz w:val="22"/>
          <w:szCs w:val="22"/>
        </w:rPr>
        <w:t xml:space="preserve"> </w:t>
      </w:r>
      <w:proofErr w:type="spellStart"/>
      <w:r w:rsidR="00DE7B9D">
        <w:rPr>
          <w:sz w:val="22"/>
          <w:szCs w:val="22"/>
        </w:rPr>
        <w:t>Prosecká</w:t>
      </w:r>
      <w:proofErr w:type="spellEnd"/>
      <w:r w:rsidR="00DE7B9D">
        <w:rPr>
          <w:sz w:val="22"/>
          <w:szCs w:val="22"/>
        </w:rPr>
        <w:t xml:space="preserve"> 677/127, Prosek, 190 00 Praha 9</w:t>
      </w:r>
      <w:r w:rsidR="00DE7B9D" w:rsidRPr="00885378">
        <w:rPr>
          <w:sz w:val="22"/>
          <w:szCs w:val="22"/>
        </w:rPr>
        <w:t>.</w:t>
      </w:r>
    </w:p>
    <w:p w:rsidR="00F4099D" w:rsidRDefault="0018155B" w:rsidP="00F4099D">
      <w:pPr>
        <w:autoSpaceDE w:val="0"/>
        <w:autoSpaceDN w:val="0"/>
        <w:adjustRightInd w:val="0"/>
        <w:jc w:val="both"/>
        <w:rPr>
          <w:sz w:val="22"/>
          <w:szCs w:val="22"/>
        </w:rPr>
      </w:pPr>
      <w:r w:rsidRPr="00885378">
        <w:rPr>
          <w:sz w:val="22"/>
          <w:szCs w:val="22"/>
        </w:rPr>
        <w:t xml:space="preserve">VH volí do představenstva </w:t>
      </w:r>
      <w:r w:rsidR="00F4099D" w:rsidRPr="00885378">
        <w:rPr>
          <w:sz w:val="22"/>
          <w:szCs w:val="22"/>
        </w:rPr>
        <w:t xml:space="preserve">společnosti </w:t>
      </w:r>
      <w:r w:rsidR="00F4099D">
        <w:rPr>
          <w:sz w:val="22"/>
          <w:szCs w:val="22"/>
        </w:rPr>
        <w:t>pana Vladimíra Michala,</w:t>
      </w:r>
      <w:r w:rsidR="00F4099D" w:rsidRPr="00885378">
        <w:rPr>
          <w:sz w:val="22"/>
          <w:szCs w:val="22"/>
        </w:rPr>
        <w:t xml:space="preserve"> nar. dne </w:t>
      </w:r>
      <w:proofErr w:type="gramStart"/>
      <w:r w:rsidR="00F4099D">
        <w:rPr>
          <w:sz w:val="22"/>
          <w:szCs w:val="22"/>
        </w:rPr>
        <w:t>7.6.1956</w:t>
      </w:r>
      <w:proofErr w:type="gramEnd"/>
      <w:r w:rsidR="00F4099D" w:rsidRPr="00885378">
        <w:rPr>
          <w:sz w:val="22"/>
          <w:szCs w:val="22"/>
        </w:rPr>
        <w:t xml:space="preserve">, bytem </w:t>
      </w:r>
      <w:r w:rsidR="00F4099D">
        <w:rPr>
          <w:sz w:val="22"/>
          <w:szCs w:val="22"/>
        </w:rPr>
        <w:t>Kateřinská 2129, 560 02 Česká Třebová.</w:t>
      </w:r>
    </w:p>
    <w:p w:rsidR="0018155B" w:rsidRPr="00885378" w:rsidRDefault="0018155B" w:rsidP="00F4099D">
      <w:pPr>
        <w:autoSpaceDE w:val="0"/>
        <w:autoSpaceDN w:val="0"/>
        <w:adjustRightInd w:val="0"/>
        <w:jc w:val="both"/>
        <w:rPr>
          <w:sz w:val="22"/>
          <w:szCs w:val="22"/>
        </w:rPr>
      </w:pPr>
      <w:r w:rsidRPr="00885378">
        <w:rPr>
          <w:b/>
          <w:bCs/>
          <w:sz w:val="22"/>
          <w:szCs w:val="22"/>
        </w:rPr>
        <w:t>Zdůvodnění k bodu 6.</w:t>
      </w:r>
      <w:r w:rsidRPr="00885378">
        <w:rPr>
          <w:sz w:val="22"/>
          <w:szCs w:val="22"/>
        </w:rPr>
        <w:t>: Představenstvo společnosti navrhuje odvolat stávající členy představenstva a zvolit opětovně s tím, že stávajícímu členům představenstva dobíhá funkční období. Navrhovaní členové představenstva splňují požadavky vyplývající ze ZOK na výkon funkce člena představenstva. Volba členů představenstva se uskutečňuje na základě doporučení řídící osoby. Volení členové představenstva mají dlouholetou praxi činnosti ve statutárních orgánech.</w:t>
      </w:r>
    </w:p>
    <w:p w:rsidR="0018155B" w:rsidRPr="00885378" w:rsidRDefault="0018155B" w:rsidP="00CE46AD">
      <w:pPr>
        <w:autoSpaceDE w:val="0"/>
        <w:autoSpaceDN w:val="0"/>
        <w:adjustRightInd w:val="0"/>
        <w:jc w:val="both"/>
        <w:rPr>
          <w:b/>
          <w:bCs/>
          <w:sz w:val="22"/>
          <w:szCs w:val="22"/>
        </w:rPr>
      </w:pPr>
    </w:p>
    <w:p w:rsidR="00CE46AD" w:rsidRPr="00885378" w:rsidRDefault="00CE46AD" w:rsidP="00CE46AD">
      <w:pPr>
        <w:autoSpaceDE w:val="0"/>
        <w:autoSpaceDN w:val="0"/>
        <w:adjustRightInd w:val="0"/>
        <w:jc w:val="both"/>
        <w:rPr>
          <w:sz w:val="22"/>
          <w:szCs w:val="22"/>
        </w:rPr>
      </w:pPr>
      <w:r w:rsidRPr="00885378">
        <w:rPr>
          <w:b/>
          <w:bCs/>
          <w:sz w:val="22"/>
          <w:szCs w:val="22"/>
        </w:rPr>
        <w:t xml:space="preserve">Návrh usnesení k bodu </w:t>
      </w:r>
      <w:r w:rsidR="0018155B" w:rsidRPr="00885378">
        <w:rPr>
          <w:b/>
          <w:bCs/>
          <w:sz w:val="22"/>
          <w:szCs w:val="22"/>
        </w:rPr>
        <w:t>7</w:t>
      </w:r>
      <w:r w:rsidRPr="00885378">
        <w:rPr>
          <w:b/>
          <w:bCs/>
          <w:sz w:val="22"/>
          <w:szCs w:val="22"/>
        </w:rPr>
        <w:t xml:space="preserve">.: </w:t>
      </w:r>
      <w:r w:rsidRPr="00885378">
        <w:rPr>
          <w:sz w:val="22"/>
          <w:szCs w:val="22"/>
        </w:rPr>
        <w:t>VH schvaluje Pravidla pro stanovení výše odměn členů představenstva a člen</w:t>
      </w:r>
      <w:r w:rsidR="00697958" w:rsidRPr="00885378">
        <w:rPr>
          <w:sz w:val="22"/>
          <w:szCs w:val="22"/>
        </w:rPr>
        <w:t>a</w:t>
      </w:r>
      <w:r w:rsidRPr="00885378">
        <w:rPr>
          <w:sz w:val="22"/>
          <w:szCs w:val="22"/>
        </w:rPr>
        <w:t xml:space="preserve"> dozorčí rady společnosti, způsob jejich výpočtu a podmínky jejich výplaty ve znění navrženém představenstvem.</w:t>
      </w:r>
    </w:p>
    <w:p w:rsidR="00CE46AD" w:rsidRPr="00885378" w:rsidRDefault="00CE46AD" w:rsidP="00CE46AD">
      <w:pPr>
        <w:autoSpaceDE w:val="0"/>
        <w:autoSpaceDN w:val="0"/>
        <w:adjustRightInd w:val="0"/>
        <w:spacing w:after="120"/>
        <w:jc w:val="both"/>
        <w:rPr>
          <w:sz w:val="22"/>
          <w:szCs w:val="22"/>
        </w:rPr>
      </w:pPr>
      <w:r w:rsidRPr="00885378">
        <w:rPr>
          <w:b/>
          <w:bCs/>
          <w:sz w:val="22"/>
          <w:szCs w:val="22"/>
        </w:rPr>
        <w:t xml:space="preserve">Zdůvodnění k bodu </w:t>
      </w:r>
      <w:r w:rsidR="0018155B" w:rsidRPr="00885378">
        <w:rPr>
          <w:b/>
          <w:bCs/>
          <w:sz w:val="22"/>
          <w:szCs w:val="22"/>
        </w:rPr>
        <w:t>7</w:t>
      </w:r>
      <w:r w:rsidRPr="00885378">
        <w:rPr>
          <w:b/>
          <w:bCs/>
          <w:sz w:val="22"/>
          <w:szCs w:val="22"/>
        </w:rPr>
        <w:t>.</w:t>
      </w:r>
      <w:r w:rsidRPr="00885378">
        <w:rPr>
          <w:sz w:val="22"/>
          <w:szCs w:val="22"/>
        </w:rPr>
        <w:t xml:space="preserve">: </w:t>
      </w:r>
      <w:r w:rsidR="001A1999" w:rsidRPr="00885378">
        <w:rPr>
          <w:sz w:val="22"/>
          <w:szCs w:val="22"/>
        </w:rPr>
        <w:t>Změna Pravidel odměňování se navrhuje s cílem posílit motivaci členů orgánů společnosti.</w:t>
      </w:r>
      <w:r w:rsidRPr="00885378">
        <w:rPr>
          <w:sz w:val="22"/>
          <w:szCs w:val="22"/>
        </w:rPr>
        <w:t xml:space="preserve"> </w:t>
      </w:r>
    </w:p>
    <w:p w:rsidR="004C5F77" w:rsidRPr="00885378" w:rsidRDefault="004C5F77" w:rsidP="00CE46AD">
      <w:pPr>
        <w:spacing w:after="120"/>
        <w:jc w:val="both"/>
        <w:rPr>
          <w:sz w:val="22"/>
          <w:szCs w:val="22"/>
        </w:rPr>
      </w:pPr>
    </w:p>
    <w:p w:rsidR="004F3738" w:rsidRPr="00885378" w:rsidRDefault="004F3738" w:rsidP="00CE46AD">
      <w:pPr>
        <w:spacing w:after="120"/>
        <w:jc w:val="both"/>
        <w:rPr>
          <w:sz w:val="22"/>
          <w:szCs w:val="22"/>
        </w:rPr>
      </w:pPr>
    </w:p>
    <w:p w:rsidR="004F3738" w:rsidRPr="00885378" w:rsidRDefault="004F3738" w:rsidP="004F3738">
      <w:pPr>
        <w:autoSpaceDE w:val="0"/>
        <w:autoSpaceDN w:val="0"/>
        <w:adjustRightInd w:val="0"/>
        <w:jc w:val="both"/>
        <w:rPr>
          <w:b/>
          <w:bCs/>
          <w:sz w:val="22"/>
          <w:szCs w:val="22"/>
        </w:rPr>
      </w:pPr>
      <w:r w:rsidRPr="00885378">
        <w:rPr>
          <w:b/>
          <w:bCs/>
          <w:sz w:val="22"/>
          <w:szCs w:val="22"/>
        </w:rPr>
        <w:t xml:space="preserve">Návrh usnesení k bodu 8.: </w:t>
      </w:r>
    </w:p>
    <w:p w:rsidR="004F3738" w:rsidRPr="00885378" w:rsidRDefault="004F3738" w:rsidP="004F3738">
      <w:pPr>
        <w:autoSpaceDE w:val="0"/>
        <w:autoSpaceDN w:val="0"/>
        <w:adjustRightInd w:val="0"/>
        <w:jc w:val="both"/>
        <w:rPr>
          <w:sz w:val="22"/>
          <w:szCs w:val="22"/>
        </w:rPr>
      </w:pPr>
      <w:r w:rsidRPr="00885378">
        <w:rPr>
          <w:sz w:val="22"/>
          <w:szCs w:val="22"/>
        </w:rPr>
        <w:t>VH schvaluje Pravidla pro poskytování mzdy a jiného plnění ve prospěch členů představenstva společnosti a osobám, které jsou jim blízké dle § 61 ZOK.</w:t>
      </w:r>
    </w:p>
    <w:p w:rsidR="004F3738" w:rsidRPr="00885378" w:rsidRDefault="004F3738" w:rsidP="004F3738">
      <w:pPr>
        <w:autoSpaceDE w:val="0"/>
        <w:autoSpaceDN w:val="0"/>
        <w:adjustRightInd w:val="0"/>
        <w:spacing w:after="120"/>
        <w:jc w:val="both"/>
        <w:rPr>
          <w:sz w:val="22"/>
          <w:szCs w:val="22"/>
        </w:rPr>
      </w:pPr>
      <w:r w:rsidRPr="00885378">
        <w:rPr>
          <w:b/>
          <w:bCs/>
          <w:sz w:val="22"/>
          <w:szCs w:val="22"/>
        </w:rPr>
        <w:t>Zdůvodnění k bodu 8.</w:t>
      </w:r>
      <w:r w:rsidRPr="00885378">
        <w:rPr>
          <w:sz w:val="22"/>
          <w:szCs w:val="22"/>
        </w:rPr>
        <w:t xml:space="preserve">: Dle nové právní úpravy </w:t>
      </w:r>
      <w:proofErr w:type="spellStart"/>
      <w:r w:rsidRPr="00885378">
        <w:rPr>
          <w:sz w:val="22"/>
          <w:szCs w:val="22"/>
        </w:rPr>
        <w:t>ust</w:t>
      </w:r>
      <w:proofErr w:type="spellEnd"/>
      <w:r w:rsidRPr="00885378">
        <w:rPr>
          <w:sz w:val="22"/>
          <w:szCs w:val="22"/>
        </w:rPr>
        <w:t>. § 61 ZOK musí být jiná plnění ve prospěch zaměstnance, který je současně i členem statutárního orgánu nebo osobou jemu blízkou schválena VH.</w:t>
      </w:r>
    </w:p>
    <w:p w:rsidR="004F3738" w:rsidRPr="00885378" w:rsidRDefault="004F3738" w:rsidP="00CE46AD">
      <w:pPr>
        <w:spacing w:after="120"/>
        <w:jc w:val="both"/>
        <w:rPr>
          <w:sz w:val="22"/>
          <w:szCs w:val="22"/>
        </w:rPr>
      </w:pPr>
    </w:p>
    <w:p w:rsidR="00CE46AD" w:rsidRPr="00885378" w:rsidRDefault="00CE46AD" w:rsidP="00CE46AD">
      <w:pPr>
        <w:spacing w:before="80"/>
        <w:jc w:val="both"/>
        <w:rPr>
          <w:sz w:val="22"/>
          <w:szCs w:val="22"/>
          <w:shd w:val="clear" w:color="auto" w:fill="FFFFFF"/>
        </w:rPr>
      </w:pPr>
      <w:r w:rsidRPr="00885378">
        <w:rPr>
          <w:sz w:val="22"/>
          <w:szCs w:val="22"/>
          <w:shd w:val="clear" w:color="auto" w:fill="FFFFFF"/>
        </w:rPr>
        <w:t xml:space="preserve">Hodlá-li akcionář uplatnit protinávrh k záležitostem pořadu valné hromady, doručí ho společnosti v přiměřené lhůtě alespoň pět (5) pracovních dnů před konáním valné hromady; to neplatí, jde-li o návrhy určitých osob do orgánů společnosti. </w:t>
      </w:r>
    </w:p>
    <w:p w:rsidR="00C71E7D" w:rsidRPr="00885378" w:rsidRDefault="00CE46AD" w:rsidP="00CE46AD">
      <w:pPr>
        <w:jc w:val="both"/>
        <w:rPr>
          <w:sz w:val="22"/>
          <w:szCs w:val="22"/>
        </w:rPr>
      </w:pPr>
      <w:r w:rsidRPr="00885378">
        <w:rPr>
          <w:sz w:val="22"/>
          <w:szCs w:val="22"/>
        </w:rPr>
        <w:t>Zpráva představenstva o podnikatelské činnosti společnosti a stavu jejího majetku za rok 201</w:t>
      </w:r>
      <w:r w:rsidR="00154A8E" w:rsidRPr="00885378">
        <w:rPr>
          <w:sz w:val="22"/>
          <w:szCs w:val="22"/>
        </w:rPr>
        <w:t>7</w:t>
      </w:r>
      <w:r w:rsidRPr="00885378">
        <w:rPr>
          <w:sz w:val="22"/>
          <w:szCs w:val="22"/>
        </w:rPr>
        <w:t>, zpráva o vztazích mezi ovládající osobou a osobou ovládanou a mezi ovládanou osobou a osobami ovládanými stejnou ovládající osobou, řádná účetní závěrka za rok 201</w:t>
      </w:r>
      <w:r w:rsidR="00154A8E" w:rsidRPr="00885378">
        <w:rPr>
          <w:sz w:val="22"/>
          <w:szCs w:val="22"/>
        </w:rPr>
        <w:t>7</w:t>
      </w:r>
      <w:r w:rsidRPr="00885378">
        <w:rPr>
          <w:sz w:val="22"/>
          <w:szCs w:val="22"/>
        </w:rPr>
        <w:t xml:space="preserve">, návrh na </w:t>
      </w:r>
      <w:r w:rsidR="0039539C" w:rsidRPr="00885378">
        <w:rPr>
          <w:sz w:val="22"/>
          <w:szCs w:val="22"/>
        </w:rPr>
        <w:t>úhradu ztráty</w:t>
      </w:r>
      <w:r w:rsidR="004F3738" w:rsidRPr="00885378">
        <w:rPr>
          <w:sz w:val="22"/>
          <w:szCs w:val="22"/>
        </w:rPr>
        <w:t>,</w:t>
      </w:r>
      <w:r w:rsidRPr="00885378">
        <w:rPr>
          <w:sz w:val="22"/>
          <w:szCs w:val="22"/>
        </w:rPr>
        <w:t xml:space="preserve"> pravidla pro stanovení výše odměn členů představenstva a člen</w:t>
      </w:r>
      <w:r w:rsidR="00697958" w:rsidRPr="00885378">
        <w:rPr>
          <w:sz w:val="22"/>
          <w:szCs w:val="22"/>
        </w:rPr>
        <w:t>a</w:t>
      </w:r>
      <w:r w:rsidRPr="00885378">
        <w:rPr>
          <w:sz w:val="22"/>
          <w:szCs w:val="22"/>
        </w:rPr>
        <w:t xml:space="preserve"> dozorčí rady společnosti, způsob jejich výpočtu a podmínky jejich výplaty </w:t>
      </w:r>
      <w:r w:rsidR="004F3738" w:rsidRPr="00885378">
        <w:rPr>
          <w:sz w:val="22"/>
          <w:szCs w:val="22"/>
        </w:rPr>
        <w:t xml:space="preserve">a pravidla pro poskytování mzdy a jiného plnění ve prospěch členů představenstva společnosti a osobám, které jsou jim blízké </w:t>
      </w:r>
      <w:r w:rsidRPr="00885378">
        <w:rPr>
          <w:sz w:val="22"/>
          <w:szCs w:val="22"/>
        </w:rPr>
        <w:t xml:space="preserve">jsou k dispozici všem akcionářům k nahlédnutí </w:t>
      </w:r>
      <w:r w:rsidR="00105C9D" w:rsidRPr="00885378">
        <w:rPr>
          <w:sz w:val="22"/>
          <w:szCs w:val="22"/>
        </w:rPr>
        <w:t xml:space="preserve">v sídle společnosti </w:t>
      </w:r>
      <w:r w:rsidR="00C54B5D" w:rsidRPr="00885378">
        <w:rPr>
          <w:sz w:val="22"/>
          <w:szCs w:val="22"/>
        </w:rPr>
        <w:t>TZP, a.s.</w:t>
      </w:r>
      <w:r w:rsidR="00735C1A" w:rsidRPr="00885378">
        <w:rPr>
          <w:sz w:val="22"/>
          <w:szCs w:val="22"/>
        </w:rPr>
        <w:t xml:space="preserve"> </w:t>
      </w:r>
      <w:r w:rsidR="00AB1C92" w:rsidRPr="00885378">
        <w:rPr>
          <w:sz w:val="22"/>
          <w:szCs w:val="22"/>
        </w:rPr>
        <w:t>– kanceláři správce areálu</w:t>
      </w:r>
      <w:r w:rsidR="00E62161" w:rsidRPr="00885378">
        <w:rPr>
          <w:sz w:val="22"/>
          <w:szCs w:val="22"/>
        </w:rPr>
        <w:t xml:space="preserve"> a to v pracovní dny od 9.00 do 12.00 hodin</w:t>
      </w:r>
      <w:r w:rsidR="00AB1C92" w:rsidRPr="00885378">
        <w:rPr>
          <w:sz w:val="22"/>
          <w:szCs w:val="22"/>
        </w:rPr>
        <w:t xml:space="preserve"> </w:t>
      </w:r>
      <w:r w:rsidR="00C71E7D" w:rsidRPr="00885378">
        <w:rPr>
          <w:sz w:val="22"/>
          <w:szCs w:val="22"/>
        </w:rPr>
        <w:t>ve lhůtě stano</w:t>
      </w:r>
      <w:r w:rsidR="00E62161" w:rsidRPr="00885378">
        <w:rPr>
          <w:sz w:val="22"/>
          <w:szCs w:val="22"/>
        </w:rPr>
        <w:t xml:space="preserve">vené pro svolání valné hromady a rovněž na internetových stránkách společnosti </w:t>
      </w:r>
      <w:r w:rsidR="004E5647" w:rsidRPr="00885378">
        <w:rPr>
          <w:sz w:val="22"/>
          <w:szCs w:val="22"/>
        </w:rPr>
        <w:t xml:space="preserve">www.tzp.cz pod kolonkou „Informační povinnost“. </w:t>
      </w:r>
    </w:p>
    <w:p w:rsidR="00894216" w:rsidRPr="00885378" w:rsidRDefault="00894216" w:rsidP="00894216">
      <w:pPr>
        <w:pStyle w:val="Nadpis2"/>
        <w:rPr>
          <w:sz w:val="22"/>
          <w:szCs w:val="22"/>
        </w:rPr>
      </w:pPr>
    </w:p>
    <w:p w:rsidR="0073745E" w:rsidRPr="00885378" w:rsidRDefault="0073745E" w:rsidP="0073745E">
      <w:pPr>
        <w:rPr>
          <w:sz w:val="22"/>
          <w:szCs w:val="22"/>
        </w:rPr>
      </w:pPr>
    </w:p>
    <w:p w:rsidR="00C71E7D" w:rsidRPr="00885378" w:rsidRDefault="00C71E7D" w:rsidP="00894216">
      <w:pPr>
        <w:pStyle w:val="Nadpis2"/>
        <w:rPr>
          <w:sz w:val="22"/>
          <w:szCs w:val="22"/>
        </w:rPr>
      </w:pPr>
      <w:r w:rsidRPr="00885378">
        <w:rPr>
          <w:sz w:val="22"/>
          <w:szCs w:val="22"/>
        </w:rPr>
        <w:t>Představenstvo</w:t>
      </w:r>
      <w:r w:rsidR="004446CD" w:rsidRPr="00885378">
        <w:rPr>
          <w:sz w:val="22"/>
          <w:szCs w:val="22"/>
        </w:rPr>
        <w:t xml:space="preserve"> společnosti</w:t>
      </w:r>
      <w:r w:rsidRPr="00885378">
        <w:rPr>
          <w:sz w:val="22"/>
          <w:szCs w:val="22"/>
        </w:rPr>
        <w:t xml:space="preserve"> </w:t>
      </w:r>
      <w:r w:rsidR="00894ACE" w:rsidRPr="00885378">
        <w:rPr>
          <w:sz w:val="22"/>
          <w:szCs w:val="22"/>
        </w:rPr>
        <w:t>TZP,</w:t>
      </w:r>
      <w:r w:rsidRPr="00885378">
        <w:rPr>
          <w:sz w:val="22"/>
          <w:szCs w:val="22"/>
        </w:rPr>
        <w:t xml:space="preserve"> a.s. </w:t>
      </w:r>
    </w:p>
    <w:p w:rsidR="00885378" w:rsidRPr="00885378" w:rsidRDefault="00885378">
      <w:pPr>
        <w:pStyle w:val="Nadpis2"/>
        <w:rPr>
          <w:sz w:val="22"/>
          <w:szCs w:val="22"/>
        </w:rPr>
      </w:pPr>
    </w:p>
    <w:sectPr w:rsidR="00885378" w:rsidRPr="00885378" w:rsidSect="00894216">
      <w:pgSz w:w="11906" w:h="16838" w:code="9"/>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CB" w:rsidRDefault="00CD4BCB">
      <w:r>
        <w:separator/>
      </w:r>
    </w:p>
  </w:endnote>
  <w:endnote w:type="continuationSeparator" w:id="0">
    <w:p w:rsidR="00CD4BCB" w:rsidRDefault="00CD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CB" w:rsidRDefault="00CD4BCB">
      <w:r>
        <w:separator/>
      </w:r>
    </w:p>
  </w:footnote>
  <w:footnote w:type="continuationSeparator" w:id="0">
    <w:p w:rsidR="00CD4BCB" w:rsidRDefault="00CD4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681"/>
    <w:multiLevelType w:val="hybridMultilevel"/>
    <w:tmpl w:val="B59807F2"/>
    <w:lvl w:ilvl="0" w:tplc="EEACF65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7935E0"/>
    <w:multiLevelType w:val="singleLevel"/>
    <w:tmpl w:val="0405000F"/>
    <w:lvl w:ilvl="0">
      <w:start w:val="1"/>
      <w:numFmt w:val="decimal"/>
      <w:lvlText w:val="%1."/>
      <w:lvlJc w:val="left"/>
      <w:pPr>
        <w:tabs>
          <w:tab w:val="num" w:pos="720"/>
        </w:tabs>
        <w:ind w:left="720" w:hanging="360"/>
      </w:pPr>
      <w:rPr>
        <w:rFonts w:hint="default"/>
      </w:rPr>
    </w:lvl>
  </w:abstractNum>
  <w:abstractNum w:abstractNumId="2">
    <w:nsid w:val="25420910"/>
    <w:multiLevelType w:val="hybridMultilevel"/>
    <w:tmpl w:val="46B038BE"/>
    <w:lvl w:ilvl="0" w:tplc="EEACF654">
      <w:start w:val="1"/>
      <w:numFmt w:val="decimal"/>
      <w:lvlText w:val="%1."/>
      <w:lvlJc w:val="left"/>
      <w:pPr>
        <w:tabs>
          <w:tab w:val="num" w:pos="1290"/>
        </w:tabs>
        <w:ind w:left="1290" w:hanging="57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341F4CA9"/>
    <w:multiLevelType w:val="hybridMultilevel"/>
    <w:tmpl w:val="46B038BE"/>
    <w:lvl w:ilvl="0" w:tplc="EEACF654">
      <w:start w:val="1"/>
      <w:numFmt w:val="decimal"/>
      <w:lvlText w:val="%1."/>
      <w:lvlJc w:val="left"/>
      <w:pPr>
        <w:tabs>
          <w:tab w:val="num" w:pos="1290"/>
        </w:tabs>
        <w:ind w:left="1290" w:hanging="57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38927900"/>
    <w:multiLevelType w:val="hybridMultilevel"/>
    <w:tmpl w:val="7BD4099A"/>
    <w:lvl w:ilvl="0" w:tplc="EEACF65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AAD3CCA"/>
    <w:multiLevelType w:val="hybridMultilevel"/>
    <w:tmpl w:val="93F46C88"/>
    <w:lvl w:ilvl="0" w:tplc="EEACF65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E8E02F2"/>
    <w:multiLevelType w:val="hybridMultilevel"/>
    <w:tmpl w:val="3198DBF4"/>
    <w:lvl w:ilvl="0" w:tplc="067AF4A6">
      <w:start w:val="6"/>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0FF29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41FC236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9">
    <w:nsid w:val="4C1F75D8"/>
    <w:multiLevelType w:val="singleLevel"/>
    <w:tmpl w:val="04050017"/>
    <w:lvl w:ilvl="0">
      <w:start w:val="1"/>
      <w:numFmt w:val="lowerLetter"/>
      <w:lvlText w:val="%1)"/>
      <w:lvlJc w:val="left"/>
      <w:pPr>
        <w:tabs>
          <w:tab w:val="num" w:pos="360"/>
        </w:tabs>
        <w:ind w:left="360" w:hanging="360"/>
      </w:pPr>
    </w:lvl>
  </w:abstractNum>
  <w:abstractNum w:abstractNumId="10">
    <w:nsid w:val="53302269"/>
    <w:multiLevelType w:val="hybridMultilevel"/>
    <w:tmpl w:val="BC127A68"/>
    <w:lvl w:ilvl="0" w:tplc="A4283CBE">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57C0F4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68153E3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
    <w:nsid w:val="7B38661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12"/>
  </w:num>
  <w:num w:numId="4">
    <w:abstractNumId w:val="8"/>
  </w:num>
  <w:num w:numId="5">
    <w:abstractNumId w:val="7"/>
  </w:num>
  <w:num w:numId="6">
    <w:abstractNumId w:val="11"/>
  </w:num>
  <w:num w:numId="7">
    <w:abstractNumId w:val="13"/>
  </w:num>
  <w:num w:numId="8">
    <w:abstractNumId w:val="6"/>
  </w:num>
  <w:num w:numId="9">
    <w:abstractNumId w:val="4"/>
  </w:num>
  <w:num w:numId="10">
    <w:abstractNumId w:val="10"/>
  </w:num>
  <w:num w:numId="11">
    <w:abstractNumId w:val="5"/>
  </w:num>
  <w:num w:numId="12">
    <w:abstractNumId w:val="3"/>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4E43"/>
    <w:rsid w:val="00001555"/>
    <w:rsid w:val="000236F8"/>
    <w:rsid w:val="00025DC4"/>
    <w:rsid w:val="000376AB"/>
    <w:rsid w:val="00044871"/>
    <w:rsid w:val="00097A71"/>
    <w:rsid w:val="000A1477"/>
    <w:rsid w:val="000A391B"/>
    <w:rsid w:val="000A74B4"/>
    <w:rsid w:val="000D27C3"/>
    <w:rsid w:val="00105C9D"/>
    <w:rsid w:val="00107A03"/>
    <w:rsid w:val="00107D27"/>
    <w:rsid w:val="00126A42"/>
    <w:rsid w:val="001478B9"/>
    <w:rsid w:val="00154A8E"/>
    <w:rsid w:val="00157213"/>
    <w:rsid w:val="0016570C"/>
    <w:rsid w:val="001714A0"/>
    <w:rsid w:val="00175804"/>
    <w:rsid w:val="00176812"/>
    <w:rsid w:val="0018155B"/>
    <w:rsid w:val="00192179"/>
    <w:rsid w:val="001A1999"/>
    <w:rsid w:val="001A49AC"/>
    <w:rsid w:val="001D1B41"/>
    <w:rsid w:val="001D536E"/>
    <w:rsid w:val="001F036D"/>
    <w:rsid w:val="001F2736"/>
    <w:rsid w:val="00205D94"/>
    <w:rsid w:val="00211050"/>
    <w:rsid w:val="002178AC"/>
    <w:rsid w:val="00217F25"/>
    <w:rsid w:val="00221BDB"/>
    <w:rsid w:val="0023434B"/>
    <w:rsid w:val="00241BB2"/>
    <w:rsid w:val="00257493"/>
    <w:rsid w:val="0027105D"/>
    <w:rsid w:val="00276436"/>
    <w:rsid w:val="002B20FD"/>
    <w:rsid w:val="002C05C5"/>
    <w:rsid w:val="002C1761"/>
    <w:rsid w:val="002C2C50"/>
    <w:rsid w:val="002C370F"/>
    <w:rsid w:val="002E4CFD"/>
    <w:rsid w:val="002F1FBF"/>
    <w:rsid w:val="00303065"/>
    <w:rsid w:val="0030497E"/>
    <w:rsid w:val="00307595"/>
    <w:rsid w:val="003119DF"/>
    <w:rsid w:val="00315D27"/>
    <w:rsid w:val="00333743"/>
    <w:rsid w:val="00350701"/>
    <w:rsid w:val="003526B7"/>
    <w:rsid w:val="00361551"/>
    <w:rsid w:val="00362DF6"/>
    <w:rsid w:val="00363E20"/>
    <w:rsid w:val="00374B1D"/>
    <w:rsid w:val="00384AF2"/>
    <w:rsid w:val="00384F83"/>
    <w:rsid w:val="0039539C"/>
    <w:rsid w:val="003A4421"/>
    <w:rsid w:val="003E39FE"/>
    <w:rsid w:val="003F5AB8"/>
    <w:rsid w:val="003F6316"/>
    <w:rsid w:val="004063FB"/>
    <w:rsid w:val="00414AAC"/>
    <w:rsid w:val="00416C10"/>
    <w:rsid w:val="00430905"/>
    <w:rsid w:val="0044302C"/>
    <w:rsid w:val="004446CD"/>
    <w:rsid w:val="004810D1"/>
    <w:rsid w:val="00486121"/>
    <w:rsid w:val="004901FB"/>
    <w:rsid w:val="004A2FA6"/>
    <w:rsid w:val="004B14F1"/>
    <w:rsid w:val="004B357B"/>
    <w:rsid w:val="004C0225"/>
    <w:rsid w:val="004C5F77"/>
    <w:rsid w:val="004D35ED"/>
    <w:rsid w:val="004E5647"/>
    <w:rsid w:val="004F0E7B"/>
    <w:rsid w:val="004F3738"/>
    <w:rsid w:val="004F4675"/>
    <w:rsid w:val="005026DD"/>
    <w:rsid w:val="00507AEA"/>
    <w:rsid w:val="00532EC7"/>
    <w:rsid w:val="00544E43"/>
    <w:rsid w:val="00546C52"/>
    <w:rsid w:val="005524E0"/>
    <w:rsid w:val="005617C3"/>
    <w:rsid w:val="0058414E"/>
    <w:rsid w:val="0058503C"/>
    <w:rsid w:val="005A0F37"/>
    <w:rsid w:val="005A36A7"/>
    <w:rsid w:val="005A7907"/>
    <w:rsid w:val="005B626D"/>
    <w:rsid w:val="005C1BC2"/>
    <w:rsid w:val="005C4760"/>
    <w:rsid w:val="00610686"/>
    <w:rsid w:val="00613CEF"/>
    <w:rsid w:val="006216A2"/>
    <w:rsid w:val="00621F97"/>
    <w:rsid w:val="00627874"/>
    <w:rsid w:val="00653917"/>
    <w:rsid w:val="006559C9"/>
    <w:rsid w:val="0068114F"/>
    <w:rsid w:val="00697958"/>
    <w:rsid w:val="006A222A"/>
    <w:rsid w:val="006A7443"/>
    <w:rsid w:val="006D22D4"/>
    <w:rsid w:val="006D5FCD"/>
    <w:rsid w:val="006D76BA"/>
    <w:rsid w:val="006F3E10"/>
    <w:rsid w:val="00703458"/>
    <w:rsid w:val="00703580"/>
    <w:rsid w:val="00706AD5"/>
    <w:rsid w:val="007122D3"/>
    <w:rsid w:val="00717EDA"/>
    <w:rsid w:val="0073062F"/>
    <w:rsid w:val="007333A9"/>
    <w:rsid w:val="00735C1A"/>
    <w:rsid w:val="0073745E"/>
    <w:rsid w:val="007465F8"/>
    <w:rsid w:val="0075253B"/>
    <w:rsid w:val="00762088"/>
    <w:rsid w:val="00765564"/>
    <w:rsid w:val="00770D4E"/>
    <w:rsid w:val="00774E7F"/>
    <w:rsid w:val="007764E7"/>
    <w:rsid w:val="00776C56"/>
    <w:rsid w:val="00777FA0"/>
    <w:rsid w:val="00781579"/>
    <w:rsid w:val="007841BB"/>
    <w:rsid w:val="0078573C"/>
    <w:rsid w:val="00785AD2"/>
    <w:rsid w:val="007B7033"/>
    <w:rsid w:val="007B7D9F"/>
    <w:rsid w:val="007E1023"/>
    <w:rsid w:val="007E2474"/>
    <w:rsid w:val="007F66E3"/>
    <w:rsid w:val="00802B60"/>
    <w:rsid w:val="00816D34"/>
    <w:rsid w:val="00816F65"/>
    <w:rsid w:val="00836608"/>
    <w:rsid w:val="008441C6"/>
    <w:rsid w:val="00857E8B"/>
    <w:rsid w:val="00871D27"/>
    <w:rsid w:val="00885030"/>
    <w:rsid w:val="00885378"/>
    <w:rsid w:val="00894216"/>
    <w:rsid w:val="00894ACE"/>
    <w:rsid w:val="008A09CD"/>
    <w:rsid w:val="008A22B5"/>
    <w:rsid w:val="008B19CF"/>
    <w:rsid w:val="008D7944"/>
    <w:rsid w:val="008E0692"/>
    <w:rsid w:val="008F09EB"/>
    <w:rsid w:val="009273DD"/>
    <w:rsid w:val="00947072"/>
    <w:rsid w:val="00956337"/>
    <w:rsid w:val="009569A5"/>
    <w:rsid w:val="0098751B"/>
    <w:rsid w:val="0099186F"/>
    <w:rsid w:val="009978AC"/>
    <w:rsid w:val="009A4E6C"/>
    <w:rsid w:val="009B1865"/>
    <w:rsid w:val="009D3FAB"/>
    <w:rsid w:val="009E0C30"/>
    <w:rsid w:val="009E4546"/>
    <w:rsid w:val="009F0BAB"/>
    <w:rsid w:val="00A001BE"/>
    <w:rsid w:val="00A11FA6"/>
    <w:rsid w:val="00A15AAA"/>
    <w:rsid w:val="00A41F31"/>
    <w:rsid w:val="00A51955"/>
    <w:rsid w:val="00A55D39"/>
    <w:rsid w:val="00A57582"/>
    <w:rsid w:val="00A706A8"/>
    <w:rsid w:val="00AB1126"/>
    <w:rsid w:val="00AB1C92"/>
    <w:rsid w:val="00AD277B"/>
    <w:rsid w:val="00AE3801"/>
    <w:rsid w:val="00AF45E8"/>
    <w:rsid w:val="00B2228B"/>
    <w:rsid w:val="00B23636"/>
    <w:rsid w:val="00B34976"/>
    <w:rsid w:val="00B37B79"/>
    <w:rsid w:val="00B4787D"/>
    <w:rsid w:val="00B47915"/>
    <w:rsid w:val="00B56B7E"/>
    <w:rsid w:val="00B71D48"/>
    <w:rsid w:val="00B75602"/>
    <w:rsid w:val="00B86A10"/>
    <w:rsid w:val="00BB241C"/>
    <w:rsid w:val="00BE0A78"/>
    <w:rsid w:val="00BF23B4"/>
    <w:rsid w:val="00BF2E33"/>
    <w:rsid w:val="00C06100"/>
    <w:rsid w:val="00C11D7A"/>
    <w:rsid w:val="00C13C53"/>
    <w:rsid w:val="00C21D76"/>
    <w:rsid w:val="00C37869"/>
    <w:rsid w:val="00C54B5D"/>
    <w:rsid w:val="00C55645"/>
    <w:rsid w:val="00C65F12"/>
    <w:rsid w:val="00C71E7D"/>
    <w:rsid w:val="00C81A62"/>
    <w:rsid w:val="00C86998"/>
    <w:rsid w:val="00C91325"/>
    <w:rsid w:val="00C923FF"/>
    <w:rsid w:val="00C96924"/>
    <w:rsid w:val="00CB237A"/>
    <w:rsid w:val="00CD314E"/>
    <w:rsid w:val="00CD4BCB"/>
    <w:rsid w:val="00CE46AD"/>
    <w:rsid w:val="00CE6392"/>
    <w:rsid w:val="00CE7600"/>
    <w:rsid w:val="00D05CD8"/>
    <w:rsid w:val="00D65D8F"/>
    <w:rsid w:val="00D911D3"/>
    <w:rsid w:val="00D95366"/>
    <w:rsid w:val="00D9597A"/>
    <w:rsid w:val="00DE2198"/>
    <w:rsid w:val="00DE7B9D"/>
    <w:rsid w:val="00DF2360"/>
    <w:rsid w:val="00E011BA"/>
    <w:rsid w:val="00E076F4"/>
    <w:rsid w:val="00E20932"/>
    <w:rsid w:val="00E24ED2"/>
    <w:rsid w:val="00E3725B"/>
    <w:rsid w:val="00E4246D"/>
    <w:rsid w:val="00E55ADF"/>
    <w:rsid w:val="00E62161"/>
    <w:rsid w:val="00E92C91"/>
    <w:rsid w:val="00EA2C30"/>
    <w:rsid w:val="00EA2DEF"/>
    <w:rsid w:val="00EA641C"/>
    <w:rsid w:val="00EB0895"/>
    <w:rsid w:val="00EB4D8A"/>
    <w:rsid w:val="00ED1222"/>
    <w:rsid w:val="00EF2968"/>
    <w:rsid w:val="00F4099D"/>
    <w:rsid w:val="00F76391"/>
    <w:rsid w:val="00F81DE4"/>
    <w:rsid w:val="00F84EF6"/>
    <w:rsid w:val="00F94EC2"/>
    <w:rsid w:val="00FA2980"/>
    <w:rsid w:val="00FD0853"/>
    <w:rsid w:val="00FD28F9"/>
    <w:rsid w:val="00FD3C07"/>
    <w:rsid w:val="00FD565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27874"/>
  </w:style>
  <w:style w:type="paragraph" w:styleId="Nadpis1">
    <w:name w:val="heading 1"/>
    <w:basedOn w:val="Normln"/>
    <w:next w:val="Normln"/>
    <w:qFormat/>
    <w:rsid w:val="00627874"/>
    <w:pPr>
      <w:keepNext/>
      <w:outlineLvl w:val="0"/>
    </w:pPr>
    <w:rPr>
      <w:sz w:val="24"/>
    </w:rPr>
  </w:style>
  <w:style w:type="paragraph" w:styleId="Nadpis2">
    <w:name w:val="heading 2"/>
    <w:basedOn w:val="Normln"/>
    <w:next w:val="Normln"/>
    <w:qFormat/>
    <w:rsid w:val="00627874"/>
    <w:pPr>
      <w:keepNext/>
      <w:jc w:val="right"/>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27874"/>
    <w:pPr>
      <w:tabs>
        <w:tab w:val="center" w:pos="4536"/>
        <w:tab w:val="right" w:pos="9072"/>
      </w:tabs>
    </w:pPr>
  </w:style>
  <w:style w:type="paragraph" w:styleId="Zpat">
    <w:name w:val="footer"/>
    <w:basedOn w:val="Normln"/>
    <w:rsid w:val="00627874"/>
    <w:pPr>
      <w:tabs>
        <w:tab w:val="center" w:pos="4536"/>
        <w:tab w:val="right" w:pos="9072"/>
      </w:tabs>
    </w:pPr>
  </w:style>
  <w:style w:type="paragraph" w:styleId="Zkladntext">
    <w:name w:val="Body Text"/>
    <w:basedOn w:val="Normln"/>
    <w:rsid w:val="00627874"/>
    <w:pPr>
      <w:jc w:val="both"/>
    </w:pPr>
  </w:style>
  <w:style w:type="paragraph" w:styleId="Textbubliny">
    <w:name w:val="Balloon Text"/>
    <w:basedOn w:val="Normln"/>
    <w:semiHidden/>
    <w:rsid w:val="008441C6"/>
    <w:rPr>
      <w:rFonts w:ascii="Tahoma" w:hAnsi="Tahoma" w:cs="Tahoma"/>
      <w:sz w:val="16"/>
      <w:szCs w:val="16"/>
    </w:rPr>
  </w:style>
  <w:style w:type="character" w:styleId="Hypertextovodkaz">
    <w:name w:val="Hyperlink"/>
    <w:rsid w:val="004E5647"/>
    <w:rPr>
      <w:color w:val="0000FF"/>
      <w:u w:val="single"/>
    </w:rPr>
  </w:style>
  <w:style w:type="paragraph" w:styleId="Zkladntextodsazen3">
    <w:name w:val="Body Text Indent 3"/>
    <w:basedOn w:val="Normln"/>
    <w:link w:val="Zkladntextodsazen3Char"/>
    <w:uiPriority w:val="99"/>
    <w:unhideWhenUsed/>
    <w:rsid w:val="0058414E"/>
    <w:pPr>
      <w:overflowPunct w:val="0"/>
      <w:autoSpaceDE w:val="0"/>
      <w:autoSpaceDN w:val="0"/>
      <w:adjustRightInd w:val="0"/>
      <w:spacing w:after="120"/>
      <w:ind w:left="283"/>
      <w:textAlignment w:val="baseline"/>
    </w:pPr>
    <w:rPr>
      <w:rFonts w:ascii="Arial" w:hAnsi="Arial"/>
      <w:sz w:val="16"/>
      <w:szCs w:val="16"/>
    </w:rPr>
  </w:style>
  <w:style w:type="character" w:customStyle="1" w:styleId="Zkladntextodsazen3Char">
    <w:name w:val="Základní text odsazený 3 Char"/>
    <w:link w:val="Zkladntextodsazen3"/>
    <w:uiPriority w:val="99"/>
    <w:rsid w:val="0058414E"/>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9C7B9-45B2-42CD-87CB-C3AB9D75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1150</Words>
  <Characters>6704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Představenstvo TZP, a</vt:lpstr>
    </vt:vector>
  </TitlesOfParts>
  <Company>ATC</Company>
  <LinksUpToDate>false</LinksUpToDate>
  <CharactersWithSpaces>7839</CharactersWithSpaces>
  <SharedDoc>false</SharedDoc>
  <HLinks>
    <vt:vector size="6" baseType="variant">
      <vt:variant>
        <vt:i4>6488190</vt:i4>
      </vt:variant>
      <vt:variant>
        <vt:i4>0</vt:i4>
      </vt:variant>
      <vt:variant>
        <vt:i4>0</vt:i4>
      </vt:variant>
      <vt:variant>
        <vt:i4>5</vt:i4>
      </vt:variant>
      <vt:variant>
        <vt:lpwstr>http://www.tzp.cz/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Představenstvo TZP, a</dc:title>
  <dc:subject/>
  <dc:creator>NoName</dc:creator>
  <cp:keywords/>
  <cp:lastModifiedBy>admin</cp:lastModifiedBy>
  <cp:revision>10</cp:revision>
  <cp:lastPrinted>2017-04-11T07:35:00Z</cp:lastPrinted>
  <dcterms:created xsi:type="dcterms:W3CDTF">2018-04-10T07:27:00Z</dcterms:created>
  <dcterms:modified xsi:type="dcterms:W3CDTF">2018-04-12T07:34:00Z</dcterms:modified>
</cp:coreProperties>
</file>